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77713" w:rsidP="002F6A28">
      <w:pPr>
        <w:pStyle w:val="Titre"/>
        <w:rPr>
          <w:caps w:val="0"/>
          <w:kern w:val="0"/>
        </w:rPr>
      </w:pPr>
      <w:r w:rsidRPr="002F6A28">
        <w:rPr>
          <w:caps w:val="0"/>
          <w:kern w:val="0"/>
        </w:rPr>
        <w:t>NOTIFICATION</w:t>
      </w:r>
    </w:p>
    <w:p w:rsidR="009239F7" w:rsidRPr="002F6A28" w:rsidRDefault="00277713" w:rsidP="002F6A28">
      <w:pPr>
        <w:jc w:val="center"/>
      </w:pPr>
      <w:r w:rsidRPr="002F6A28">
        <w:t>The following notification is being circulated in accordance with Article 10.6</w:t>
      </w:r>
    </w:p>
    <w:p w:rsidR="009239F7" w:rsidRPr="002F6A28" w:rsidRDefault="0003699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4171D" w:rsidTr="0069259F">
        <w:tc>
          <w:tcPr>
            <w:tcW w:w="713" w:type="dxa"/>
            <w:tcBorders>
              <w:bottom w:val="single" w:sz="6" w:space="0" w:color="auto"/>
            </w:tcBorders>
            <w:shd w:val="clear" w:color="auto" w:fill="auto"/>
          </w:tcPr>
          <w:p w:rsidR="00F85C99" w:rsidRPr="002F6A28" w:rsidRDefault="0027771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77713" w:rsidP="002F6A28">
            <w:pPr>
              <w:spacing w:before="120" w:after="120"/>
            </w:pPr>
            <w:r w:rsidRPr="002F6A28">
              <w:rPr>
                <w:b/>
              </w:rPr>
              <w:t xml:space="preserve">Notifying Member: </w:t>
            </w:r>
            <w:bookmarkStart w:id="0" w:name="sps1a"/>
            <w:r w:rsidRPr="00812D1D">
              <w:rPr>
                <w:caps/>
                <w:u w:val="single"/>
              </w:rPr>
              <w:t>Kingdom of Saudi Arabia</w:t>
            </w:r>
            <w:bookmarkEnd w:id="0"/>
            <w:r w:rsidRPr="002F6A28">
              <w:t xml:space="preserve"> </w:t>
            </w:r>
          </w:p>
          <w:p w:rsidR="00F85C99" w:rsidRPr="002F6A28" w:rsidRDefault="00277713" w:rsidP="002F6A28">
            <w:pPr>
              <w:spacing w:after="120"/>
            </w:pPr>
            <w:r w:rsidRPr="002F6A28">
              <w:rPr>
                <w:b/>
              </w:rPr>
              <w:t>If applicable, name of local government involved (Article 3.2 and 7.2):</w:t>
            </w:r>
            <w:r w:rsidRPr="002F6A28">
              <w:t xml:space="preserve"> </w:t>
            </w:r>
            <w:bookmarkStart w:id="1" w:name="sps1b"/>
            <w:bookmarkEnd w:id="1"/>
          </w:p>
        </w:tc>
      </w:tr>
      <w:tr w:rsidR="0024171D" w:rsidRPr="003F2502" w:rsidTr="0069259F">
        <w:tc>
          <w:tcPr>
            <w:tcW w:w="713" w:type="dxa"/>
            <w:tcBorders>
              <w:top w:val="single" w:sz="6" w:space="0" w:color="auto"/>
              <w:bottom w:val="single" w:sz="6" w:space="0" w:color="auto"/>
            </w:tcBorders>
            <w:shd w:val="clear" w:color="auto" w:fill="auto"/>
          </w:tcPr>
          <w:p w:rsidR="00F85C99" w:rsidRPr="002F6A28" w:rsidRDefault="0027771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77713" w:rsidP="00277713">
            <w:pPr>
              <w:spacing w:before="120" w:after="120"/>
              <w:jc w:val="left"/>
            </w:pPr>
            <w:r w:rsidRPr="002F6A28">
              <w:rPr>
                <w:b/>
              </w:rPr>
              <w:t xml:space="preserve">Agency responsible: </w:t>
            </w:r>
            <w:r>
              <w:t>Saudi Standards, Metrology and Quality Organization (SASO)</w:t>
            </w:r>
            <w:bookmarkStart w:id="2" w:name="sps2a"/>
            <w:bookmarkEnd w:id="2"/>
          </w:p>
          <w:p w:rsidR="00277713" w:rsidRDefault="00277713" w:rsidP="0027771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77713" w:rsidP="002F6A28">
            <w:r>
              <w:t xml:space="preserve">Saudi Standards, Metrology and Quality Organization </w:t>
            </w:r>
          </w:p>
          <w:p w:rsidR="0024171D" w:rsidRDefault="00277713">
            <w:r>
              <w:t xml:space="preserve">P. O. BOX: 3437 Riyadh 11471 </w:t>
            </w:r>
          </w:p>
          <w:p w:rsidR="0024171D" w:rsidRDefault="00277713">
            <w:r>
              <w:t xml:space="preserve">Tel: +966(11)2529999 Ext: (9070-9061) </w:t>
            </w:r>
          </w:p>
          <w:p w:rsidR="0024171D" w:rsidRPr="003F2502" w:rsidRDefault="00277713">
            <w:pPr>
              <w:rPr>
                <w:lang w:val="fr-FR"/>
              </w:rPr>
            </w:pPr>
            <w:r w:rsidRPr="003F2502">
              <w:rPr>
                <w:lang w:val="fr-FR"/>
              </w:rPr>
              <w:t xml:space="preserve">Fax: +966(11)4520193 </w:t>
            </w:r>
          </w:p>
          <w:p w:rsidR="0024171D" w:rsidRPr="003F2502" w:rsidRDefault="00277713">
            <w:pPr>
              <w:spacing w:after="120"/>
              <w:rPr>
                <w:lang w:val="fr-FR"/>
              </w:rPr>
            </w:pPr>
            <w:r w:rsidRPr="003F2502">
              <w:rPr>
                <w:lang w:val="fr-FR"/>
              </w:rPr>
              <w:t xml:space="preserve">Email: </w:t>
            </w:r>
            <w:hyperlink r:id="rId8" w:history="1">
              <w:r w:rsidRPr="003F2502">
                <w:rPr>
                  <w:color w:val="0000FF"/>
                  <w:u w:val="single"/>
                  <w:lang w:val="fr-FR"/>
                </w:rPr>
                <w:t>enquirypoint@saso.gov.sa</w:t>
              </w:r>
            </w:hyperlink>
            <w:bookmarkStart w:id="3" w:name="sps4a"/>
            <w:bookmarkEnd w:id="3"/>
          </w:p>
        </w:tc>
      </w:tr>
      <w:tr w:rsidR="0024171D" w:rsidTr="0069259F">
        <w:tc>
          <w:tcPr>
            <w:tcW w:w="713" w:type="dxa"/>
            <w:tcBorders>
              <w:top w:val="single" w:sz="6" w:space="0" w:color="auto"/>
              <w:bottom w:val="single" w:sz="6" w:space="0" w:color="auto"/>
            </w:tcBorders>
            <w:shd w:val="clear" w:color="auto" w:fill="auto"/>
          </w:tcPr>
          <w:p w:rsidR="00F85C99" w:rsidRPr="002F6A28" w:rsidRDefault="0027771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77713"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24171D" w:rsidTr="0069259F">
        <w:tc>
          <w:tcPr>
            <w:tcW w:w="713" w:type="dxa"/>
            <w:tcBorders>
              <w:top w:val="single" w:sz="6" w:space="0" w:color="auto"/>
              <w:bottom w:val="single" w:sz="6" w:space="0" w:color="auto"/>
            </w:tcBorders>
            <w:shd w:val="clear" w:color="auto" w:fill="auto"/>
          </w:tcPr>
          <w:p w:rsidR="00F85C99" w:rsidRPr="002F6A28" w:rsidRDefault="0027771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24171D" w:rsidRDefault="00277713" w:rsidP="00277713">
            <w:pPr>
              <w:spacing w:before="120" w:after="120"/>
            </w:pPr>
            <w:r w:rsidRPr="002F6A28">
              <w:rPr>
                <w:b/>
              </w:rPr>
              <w:t xml:space="preserve">Products covered (HS or CCCN where applicable, otherwise national tariff heading. ICS numbers may be provided in addition, where applicable): </w:t>
            </w:r>
            <w:r>
              <w:t>ICS: 29.140</w:t>
            </w:r>
            <w:bookmarkStart w:id="9" w:name="sps3a"/>
            <w:bookmarkEnd w:id="9"/>
          </w:p>
        </w:tc>
      </w:tr>
      <w:tr w:rsidR="0024171D" w:rsidTr="0069259F">
        <w:tc>
          <w:tcPr>
            <w:tcW w:w="713" w:type="dxa"/>
            <w:tcBorders>
              <w:top w:val="single" w:sz="6" w:space="0" w:color="auto"/>
              <w:bottom w:val="single" w:sz="6" w:space="0" w:color="auto"/>
            </w:tcBorders>
            <w:shd w:val="clear" w:color="auto" w:fill="auto"/>
          </w:tcPr>
          <w:p w:rsidR="00F85C99" w:rsidRPr="002F6A28" w:rsidRDefault="0027771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77713" w:rsidP="002F6A28">
            <w:pPr>
              <w:spacing w:before="120" w:after="120"/>
            </w:pPr>
            <w:r w:rsidRPr="002F6A28">
              <w:rPr>
                <w:b/>
              </w:rPr>
              <w:t xml:space="preserve">Title, number of pages and language(s) of the notified document: </w:t>
            </w:r>
            <w:r>
              <w:t>Energy efficiency, functionality and labelling requirements for lighting products - Part 2 (58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24171D" w:rsidTr="0069259F">
        <w:tc>
          <w:tcPr>
            <w:tcW w:w="713" w:type="dxa"/>
            <w:tcBorders>
              <w:top w:val="single" w:sz="6" w:space="0" w:color="auto"/>
              <w:bottom w:val="single" w:sz="6" w:space="0" w:color="auto"/>
            </w:tcBorders>
            <w:shd w:val="clear" w:color="auto" w:fill="auto"/>
          </w:tcPr>
          <w:p w:rsidR="00F85C99" w:rsidRPr="002F6A28" w:rsidRDefault="0027771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77713" w:rsidP="002F6A28">
            <w:pPr>
              <w:spacing w:before="120" w:after="120"/>
              <w:rPr>
                <w:b/>
              </w:rPr>
            </w:pPr>
            <w:r w:rsidRPr="002F6A28">
              <w:rPr>
                <w:b/>
              </w:rPr>
              <w:t xml:space="preserve">Description of content: </w:t>
            </w:r>
            <w:r>
              <w:t>Specifies energy efficiency, functionality, marking information, energy efficiency labelling and hazardous substances for lamps and luminaires with a luminous flux above 60 lumens, incandescent lamps with a luminous flux above 12000 lumens, Halogen lamps with a luminous flux above 12000 lumens, Compact fluorescent lamps with integrated ballast (CLFi) with a luminous flux above 12000 Lumens, Compact fluorescent lamps without integrated ballast (CFLni), fluorescent Lamps (all types), high Intensity Discharge Lamps and LED Lamps (including 'retrofit LED lamps' with a luminous flux above 12000 Lumens).</w:t>
            </w:r>
            <w:bookmarkStart w:id="13" w:name="sps6a"/>
            <w:bookmarkEnd w:id="13"/>
          </w:p>
        </w:tc>
      </w:tr>
      <w:tr w:rsidR="0024171D" w:rsidTr="0069259F">
        <w:tc>
          <w:tcPr>
            <w:tcW w:w="713" w:type="dxa"/>
            <w:tcBorders>
              <w:top w:val="single" w:sz="6" w:space="0" w:color="auto"/>
              <w:bottom w:val="single" w:sz="6" w:space="0" w:color="auto"/>
            </w:tcBorders>
            <w:shd w:val="clear" w:color="auto" w:fill="auto"/>
          </w:tcPr>
          <w:p w:rsidR="00F85C99" w:rsidRPr="002F6A28" w:rsidRDefault="0027771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77713" w:rsidP="00277713">
            <w:pPr>
              <w:spacing w:before="120" w:after="120"/>
              <w:rPr>
                <w:b/>
              </w:rPr>
            </w:pPr>
            <w:r w:rsidRPr="002F6A28">
              <w:rPr>
                <w:b/>
              </w:rPr>
              <w:t xml:space="preserve">Objective and rationale, including the nature of urgent problems where applicable: </w:t>
            </w:r>
            <w:r>
              <w:t>To ensure energy efficiency, functionality, marking information, energy efficiency labelling and hazardous substances for lamps and luminaires with a luminous flux above 60 lumens, incandescent lamps with a luminous flux above 12000 lumens, Halogen lamps with a luminous flux above 12000 lumens, Compact fluorescent lamps with integrated ballast (CLFi) with a luminous flux above 12000 Lumens, Compact fluorescent lamps without integrated ballast (CFLni), fluorescent Lamps (all types), high Intensity Discharge Lamps and LED Lamps (including 'retrofit LED lamps' with a luminous flux above 12000 Lumens).</w:t>
            </w:r>
            <w:bookmarkStart w:id="14" w:name="sps7f"/>
            <w:bookmarkEnd w:id="14"/>
          </w:p>
        </w:tc>
      </w:tr>
      <w:tr w:rsidR="0024171D" w:rsidRPr="003F2502" w:rsidTr="0069259F">
        <w:tc>
          <w:tcPr>
            <w:tcW w:w="713" w:type="dxa"/>
            <w:tcBorders>
              <w:top w:val="single" w:sz="6" w:space="0" w:color="auto"/>
              <w:bottom w:val="single" w:sz="6" w:space="0" w:color="auto"/>
            </w:tcBorders>
            <w:shd w:val="clear" w:color="auto" w:fill="auto"/>
          </w:tcPr>
          <w:p w:rsidR="00F85C99" w:rsidRPr="002F6A28" w:rsidRDefault="0027771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77713" w:rsidRDefault="00277713" w:rsidP="00277713">
            <w:pPr>
              <w:spacing w:before="120" w:after="120"/>
              <w:rPr>
                <w:lang w:val="fr-CH"/>
              </w:rPr>
            </w:pPr>
            <w:r w:rsidRPr="00277713">
              <w:rPr>
                <w:b/>
                <w:lang w:val="fr-CH"/>
              </w:rPr>
              <w:t>Relevant documents:</w:t>
            </w:r>
            <w:r w:rsidRPr="00277713">
              <w:rPr>
                <w:lang w:val="fr-CH"/>
              </w:rPr>
              <w:t xml:space="preserve"> </w:t>
            </w:r>
            <w:hyperlink r:id="rId9" w:history="1">
              <w:r w:rsidRPr="00C652A0">
                <w:rPr>
                  <w:rStyle w:val="Lienhypertexte"/>
                  <w:lang w:val="fr-CH"/>
                </w:rPr>
                <w:t>http://www.saso.gov.sa/en/eservices/tbt/Pages/default.aspx</w:t>
              </w:r>
            </w:hyperlink>
            <w:bookmarkStart w:id="15" w:name="sps9a"/>
            <w:bookmarkStart w:id="16" w:name="sps9b"/>
            <w:bookmarkEnd w:id="15"/>
            <w:bookmarkEnd w:id="16"/>
            <w:r>
              <w:rPr>
                <w:bCs/>
                <w:lang w:val="fr-CH"/>
              </w:rPr>
              <w:t xml:space="preserve"> </w:t>
            </w:r>
          </w:p>
        </w:tc>
      </w:tr>
      <w:tr w:rsidR="0024171D" w:rsidTr="0069259F">
        <w:tc>
          <w:tcPr>
            <w:tcW w:w="713" w:type="dxa"/>
            <w:tcBorders>
              <w:top w:val="single" w:sz="6" w:space="0" w:color="auto"/>
              <w:bottom w:val="single" w:sz="6" w:space="0" w:color="auto"/>
            </w:tcBorders>
            <w:shd w:val="clear" w:color="auto" w:fill="auto"/>
          </w:tcPr>
          <w:p w:rsidR="00EE3A11" w:rsidRPr="002F6A28" w:rsidRDefault="0027771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277713" w:rsidP="00277713">
            <w:pPr>
              <w:spacing w:before="120" w:after="120"/>
            </w:pPr>
            <w:r w:rsidRPr="002F6A28">
              <w:rPr>
                <w:b/>
              </w:rPr>
              <w:t xml:space="preserve">Proposed date of adoption: </w:t>
            </w:r>
            <w:bookmarkStart w:id="17" w:name="sps10a"/>
            <w:bookmarkStart w:id="18" w:name="sps10b"/>
            <w:bookmarkEnd w:id="17"/>
            <w:r w:rsidRPr="002F6A28">
              <w:t>6 months from the date of publication in the official gazette</w:t>
            </w:r>
            <w:bookmarkEnd w:id="18"/>
          </w:p>
          <w:p w:rsidR="00EE3A11" w:rsidRPr="002F6A28" w:rsidRDefault="00277713" w:rsidP="00277713">
            <w:pPr>
              <w:spacing w:after="120"/>
            </w:pPr>
            <w:r w:rsidRPr="002F6A28">
              <w:rPr>
                <w:b/>
              </w:rPr>
              <w:t xml:space="preserve">Proposed date of entry into force: </w:t>
            </w:r>
            <w:bookmarkStart w:id="19" w:name="sps11a"/>
            <w:bookmarkStart w:id="20" w:name="sps11b"/>
            <w:bookmarkEnd w:id="19"/>
            <w:r w:rsidRPr="002F6A28">
              <w:t>6 months from the date of publication in the official gazette</w:t>
            </w:r>
            <w:bookmarkEnd w:id="20"/>
          </w:p>
        </w:tc>
      </w:tr>
      <w:tr w:rsidR="0024171D" w:rsidTr="0069259F">
        <w:tc>
          <w:tcPr>
            <w:tcW w:w="713" w:type="dxa"/>
            <w:tcBorders>
              <w:top w:val="single" w:sz="6" w:space="0" w:color="auto"/>
              <w:bottom w:val="single" w:sz="6" w:space="0" w:color="auto"/>
            </w:tcBorders>
            <w:shd w:val="clear" w:color="auto" w:fill="auto"/>
          </w:tcPr>
          <w:p w:rsidR="00F85C99" w:rsidRPr="002F6A28" w:rsidRDefault="0027771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77713" w:rsidP="002F6A28">
            <w:pPr>
              <w:spacing w:before="120" w:after="120"/>
            </w:pPr>
            <w:r w:rsidRPr="002F6A28">
              <w:rPr>
                <w:b/>
              </w:rPr>
              <w:t xml:space="preserve">Final date for comments: </w:t>
            </w:r>
            <w:r>
              <w:t>60 days from notification</w:t>
            </w:r>
            <w:bookmarkStart w:id="21" w:name="sps12a"/>
            <w:bookmarkEnd w:id="21"/>
          </w:p>
        </w:tc>
      </w:tr>
      <w:tr w:rsidR="0024171D" w:rsidTr="0069259F">
        <w:tc>
          <w:tcPr>
            <w:tcW w:w="713" w:type="dxa"/>
            <w:tcBorders>
              <w:top w:val="single" w:sz="6" w:space="0" w:color="auto"/>
            </w:tcBorders>
            <w:shd w:val="clear" w:color="auto" w:fill="auto"/>
          </w:tcPr>
          <w:p w:rsidR="00F85C99" w:rsidRPr="002F6A28" w:rsidRDefault="0027771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77713"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3F2502" w:rsidRDefault="00277713" w:rsidP="003F2502">
            <w:pPr>
              <w:keepNext/>
              <w:keepLines/>
              <w:spacing w:after="120"/>
              <w:jc w:val="left"/>
              <w:rPr>
                <w:color w:val="0000FF"/>
                <w:u w:val="single"/>
              </w:rPr>
            </w:pPr>
            <w:r>
              <w:t xml:space="preserve">Email: </w:t>
            </w:r>
            <w:hyperlink r:id="rId10" w:history="1">
              <w:r>
                <w:rPr>
                  <w:color w:val="0000FF"/>
                  <w:u w:val="single"/>
                </w:rPr>
                <w:t>enquirypoint@saso.gov.sa</w:t>
              </w:r>
            </w:hyperlink>
            <w:r>
              <w:br/>
              <w:t xml:space="preserve">Website: </w:t>
            </w:r>
            <w:hyperlink r:id="rId11" w:tgtFrame="_blank" w:history="1">
              <w:r>
                <w:rPr>
                  <w:color w:val="0000FF"/>
                  <w:u w:val="single"/>
                </w:rPr>
                <w:t>http://www.saso.gov.sa/en/eservices/tbt/Pages/default.aspx</w:t>
              </w:r>
            </w:hyperlink>
          </w:p>
          <w:p w:rsidR="00F85C99" w:rsidRPr="002F6A28" w:rsidRDefault="0003699F" w:rsidP="003F2502">
            <w:pPr>
              <w:keepNext/>
              <w:keepLines/>
              <w:spacing w:after="120"/>
              <w:jc w:val="left"/>
            </w:pPr>
            <w:hyperlink r:id="rId12" w:tgtFrame="_blank" w:history="1">
              <w:r w:rsidR="00277713">
                <w:rPr>
                  <w:color w:val="0000FF"/>
                  <w:u w:val="single"/>
                </w:rPr>
                <w:t>https://members.wto.org/crnattachments/2017/TBT/SAU/17_5303_00_e.pdf</w:t>
              </w:r>
            </w:hyperlink>
            <w:bookmarkStart w:id="23" w:name="sps13c"/>
            <w:bookmarkEnd w:id="23"/>
          </w:p>
        </w:tc>
      </w:tr>
    </w:tbl>
    <w:p w:rsidR="00EE3A11" w:rsidRPr="002F6A28" w:rsidRDefault="0003699F" w:rsidP="002F6A28"/>
    <w:sectPr w:rsidR="00EE3A11" w:rsidRPr="002F6A28" w:rsidSect="0027771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C5" w:rsidRDefault="00277713">
      <w:r>
        <w:separator/>
      </w:r>
    </w:p>
  </w:endnote>
  <w:endnote w:type="continuationSeparator" w:id="0">
    <w:p w:rsidR="00CE55C5" w:rsidRDefault="002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77713" w:rsidRDefault="00277713" w:rsidP="0027771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77713" w:rsidRDefault="00277713" w:rsidP="0027771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7771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C5" w:rsidRDefault="00277713">
      <w:r>
        <w:separator/>
      </w:r>
    </w:p>
  </w:footnote>
  <w:footnote w:type="continuationSeparator" w:id="0">
    <w:p w:rsidR="00CE55C5" w:rsidRDefault="00277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13" w:rsidRPr="00277713" w:rsidRDefault="00277713" w:rsidP="00277713">
    <w:pPr>
      <w:pStyle w:val="En-tte"/>
      <w:pBdr>
        <w:bottom w:val="single" w:sz="4" w:space="1" w:color="auto"/>
      </w:pBdr>
      <w:tabs>
        <w:tab w:val="clear" w:pos="4513"/>
        <w:tab w:val="clear" w:pos="9027"/>
      </w:tabs>
      <w:jc w:val="center"/>
    </w:pPr>
    <w:r w:rsidRPr="00277713">
      <w:t>G/TBT/N/SAU/1028</w:t>
    </w:r>
  </w:p>
  <w:p w:rsidR="00277713" w:rsidRPr="00277713" w:rsidRDefault="00277713" w:rsidP="00277713">
    <w:pPr>
      <w:pStyle w:val="En-tte"/>
      <w:pBdr>
        <w:bottom w:val="single" w:sz="4" w:space="1" w:color="auto"/>
      </w:pBdr>
      <w:tabs>
        <w:tab w:val="clear" w:pos="4513"/>
        <w:tab w:val="clear" w:pos="9027"/>
      </w:tabs>
      <w:jc w:val="center"/>
    </w:pPr>
  </w:p>
  <w:p w:rsidR="00277713" w:rsidRPr="00277713" w:rsidRDefault="00277713" w:rsidP="00277713">
    <w:pPr>
      <w:pStyle w:val="En-tte"/>
      <w:pBdr>
        <w:bottom w:val="single" w:sz="4" w:space="1" w:color="auto"/>
      </w:pBdr>
      <w:tabs>
        <w:tab w:val="clear" w:pos="4513"/>
        <w:tab w:val="clear" w:pos="9027"/>
      </w:tabs>
      <w:jc w:val="center"/>
    </w:pPr>
    <w:r w:rsidRPr="00277713">
      <w:t xml:space="preserve">- </w:t>
    </w:r>
    <w:r w:rsidRPr="00277713">
      <w:fldChar w:fldCharType="begin"/>
    </w:r>
    <w:r w:rsidRPr="00277713">
      <w:instrText xml:space="preserve"> PAGE </w:instrText>
    </w:r>
    <w:r w:rsidRPr="00277713">
      <w:fldChar w:fldCharType="separate"/>
    </w:r>
    <w:r w:rsidR="0003699F">
      <w:rPr>
        <w:noProof/>
      </w:rPr>
      <w:t>2</w:t>
    </w:r>
    <w:r w:rsidRPr="00277713">
      <w:fldChar w:fldCharType="end"/>
    </w:r>
    <w:r w:rsidRPr="00277713">
      <w:t xml:space="preserve"> -</w:t>
    </w:r>
  </w:p>
  <w:p w:rsidR="009239F7" w:rsidRPr="00277713" w:rsidRDefault="0003699F" w:rsidP="0027771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13" w:rsidRPr="00277713" w:rsidRDefault="00277713" w:rsidP="00277713">
    <w:pPr>
      <w:pStyle w:val="En-tte"/>
      <w:pBdr>
        <w:bottom w:val="single" w:sz="4" w:space="1" w:color="auto"/>
      </w:pBdr>
      <w:tabs>
        <w:tab w:val="clear" w:pos="4513"/>
        <w:tab w:val="clear" w:pos="9027"/>
      </w:tabs>
      <w:jc w:val="center"/>
    </w:pPr>
    <w:r w:rsidRPr="00277713">
      <w:t>G/TBT/N/SAU/1028</w:t>
    </w:r>
  </w:p>
  <w:p w:rsidR="00277713" w:rsidRPr="00277713" w:rsidRDefault="00277713" w:rsidP="00277713">
    <w:pPr>
      <w:pStyle w:val="En-tte"/>
      <w:pBdr>
        <w:bottom w:val="single" w:sz="4" w:space="1" w:color="auto"/>
      </w:pBdr>
      <w:tabs>
        <w:tab w:val="clear" w:pos="4513"/>
        <w:tab w:val="clear" w:pos="9027"/>
      </w:tabs>
      <w:jc w:val="center"/>
    </w:pPr>
  </w:p>
  <w:p w:rsidR="00277713" w:rsidRPr="00277713" w:rsidRDefault="00277713" w:rsidP="00277713">
    <w:pPr>
      <w:pStyle w:val="En-tte"/>
      <w:pBdr>
        <w:bottom w:val="single" w:sz="4" w:space="1" w:color="auto"/>
      </w:pBdr>
      <w:tabs>
        <w:tab w:val="clear" w:pos="4513"/>
        <w:tab w:val="clear" w:pos="9027"/>
      </w:tabs>
      <w:jc w:val="center"/>
    </w:pPr>
    <w:r w:rsidRPr="00277713">
      <w:t xml:space="preserve">- </w:t>
    </w:r>
    <w:r w:rsidRPr="00277713">
      <w:fldChar w:fldCharType="begin"/>
    </w:r>
    <w:r w:rsidRPr="00277713">
      <w:instrText xml:space="preserve"> PAGE </w:instrText>
    </w:r>
    <w:r w:rsidRPr="00277713">
      <w:fldChar w:fldCharType="separate"/>
    </w:r>
    <w:r w:rsidRPr="00277713">
      <w:rPr>
        <w:noProof/>
      </w:rPr>
      <w:t>2</w:t>
    </w:r>
    <w:r w:rsidRPr="00277713">
      <w:fldChar w:fldCharType="end"/>
    </w:r>
    <w:r w:rsidRPr="00277713">
      <w:t xml:space="preserve"> -</w:t>
    </w:r>
  </w:p>
  <w:p w:rsidR="009239F7" w:rsidRPr="00277713" w:rsidRDefault="0003699F" w:rsidP="0027771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171D" w:rsidTr="008612A9">
      <w:trPr>
        <w:trHeight w:val="240"/>
        <w:jc w:val="center"/>
      </w:trPr>
      <w:tc>
        <w:tcPr>
          <w:tcW w:w="3794" w:type="dxa"/>
          <w:shd w:val="clear" w:color="auto" w:fill="FFFFFF"/>
          <w:tcMar>
            <w:left w:w="108" w:type="dxa"/>
            <w:right w:w="108" w:type="dxa"/>
          </w:tcMar>
          <w:vAlign w:val="center"/>
        </w:tcPr>
        <w:p w:rsidR="00ED54E0" w:rsidRPr="009239F7" w:rsidRDefault="0003699F"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77713" w:rsidP="00B801E9">
          <w:pPr>
            <w:jc w:val="right"/>
            <w:rPr>
              <w:b/>
              <w:color w:val="FF0000"/>
              <w:szCs w:val="16"/>
            </w:rPr>
          </w:pPr>
          <w:r>
            <w:rPr>
              <w:b/>
              <w:color w:val="FF0000"/>
              <w:szCs w:val="16"/>
            </w:rPr>
            <w:t xml:space="preserve"> </w:t>
          </w:r>
        </w:p>
      </w:tc>
    </w:tr>
    <w:bookmarkEnd w:id="24"/>
    <w:tr w:rsidR="0024171D" w:rsidTr="008612A9">
      <w:trPr>
        <w:trHeight w:val="213"/>
        <w:jc w:val="center"/>
      </w:trPr>
      <w:tc>
        <w:tcPr>
          <w:tcW w:w="3794" w:type="dxa"/>
          <w:vMerge w:val="restart"/>
          <w:shd w:val="clear" w:color="auto" w:fill="FFFFFF"/>
          <w:tcMar>
            <w:left w:w="0" w:type="dxa"/>
            <w:right w:w="0" w:type="dxa"/>
          </w:tcMar>
        </w:tcPr>
        <w:p w:rsidR="00ED54E0" w:rsidRPr="009239F7" w:rsidRDefault="00FC39B7" w:rsidP="00B801E9">
          <w:pPr>
            <w:jc w:val="left"/>
          </w:pPr>
          <w:r>
            <w:rPr>
              <w:noProof/>
              <w:lang w:val="fr-FR" w:eastAsia="fr-FR"/>
            </w:rPr>
            <w:drawing>
              <wp:inline distT="0" distB="0" distL="0" distR="0" wp14:anchorId="30A215F4" wp14:editId="5530F4A0">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3699F" w:rsidP="00B801E9">
          <w:pPr>
            <w:jc w:val="right"/>
            <w:rPr>
              <w:b/>
              <w:szCs w:val="16"/>
            </w:rPr>
          </w:pPr>
        </w:p>
      </w:tc>
    </w:tr>
    <w:tr w:rsidR="0024171D" w:rsidTr="008612A9">
      <w:trPr>
        <w:trHeight w:val="868"/>
        <w:jc w:val="center"/>
      </w:trPr>
      <w:tc>
        <w:tcPr>
          <w:tcW w:w="3794" w:type="dxa"/>
          <w:vMerge/>
          <w:shd w:val="clear" w:color="auto" w:fill="FFFFFF"/>
          <w:tcMar>
            <w:left w:w="108" w:type="dxa"/>
            <w:right w:w="108" w:type="dxa"/>
          </w:tcMar>
        </w:tcPr>
        <w:p w:rsidR="00ED54E0" w:rsidRPr="009239F7" w:rsidRDefault="0003699F" w:rsidP="00B801E9">
          <w:pPr>
            <w:jc w:val="left"/>
            <w:rPr>
              <w:noProof/>
              <w:lang w:eastAsia="en-GB"/>
            </w:rPr>
          </w:pPr>
        </w:p>
      </w:tc>
      <w:tc>
        <w:tcPr>
          <w:tcW w:w="5448" w:type="dxa"/>
          <w:gridSpan w:val="2"/>
          <w:shd w:val="clear" w:color="auto" w:fill="FFFFFF"/>
          <w:tcMar>
            <w:left w:w="108" w:type="dxa"/>
            <w:right w:w="108" w:type="dxa"/>
          </w:tcMar>
        </w:tcPr>
        <w:p w:rsidR="00277713" w:rsidRDefault="00277713" w:rsidP="00B801E9">
          <w:pPr>
            <w:jc w:val="right"/>
            <w:rPr>
              <w:b/>
              <w:szCs w:val="16"/>
            </w:rPr>
          </w:pPr>
          <w:bookmarkStart w:id="25" w:name="bmkSymbols"/>
          <w:r>
            <w:rPr>
              <w:b/>
              <w:szCs w:val="16"/>
            </w:rPr>
            <w:t>G/TBT/N/SAU/1028</w:t>
          </w:r>
        </w:p>
        <w:bookmarkEnd w:id="25"/>
        <w:p w:rsidR="00ED54E0" w:rsidRPr="009239F7" w:rsidRDefault="0003699F" w:rsidP="00B801E9">
          <w:pPr>
            <w:jc w:val="right"/>
            <w:rPr>
              <w:b/>
              <w:szCs w:val="16"/>
            </w:rPr>
          </w:pPr>
        </w:p>
      </w:tc>
    </w:tr>
    <w:tr w:rsidR="0024171D" w:rsidTr="008612A9">
      <w:trPr>
        <w:trHeight w:val="240"/>
        <w:jc w:val="center"/>
      </w:trPr>
      <w:tc>
        <w:tcPr>
          <w:tcW w:w="3794" w:type="dxa"/>
          <w:vMerge/>
          <w:shd w:val="clear" w:color="auto" w:fill="FFFFFF"/>
          <w:tcMar>
            <w:left w:w="108" w:type="dxa"/>
            <w:right w:w="108" w:type="dxa"/>
          </w:tcMar>
          <w:vAlign w:val="center"/>
        </w:tcPr>
        <w:p w:rsidR="00ED54E0" w:rsidRPr="009239F7" w:rsidRDefault="0003699F" w:rsidP="00B801E9"/>
      </w:tc>
      <w:tc>
        <w:tcPr>
          <w:tcW w:w="5448" w:type="dxa"/>
          <w:gridSpan w:val="2"/>
          <w:shd w:val="clear" w:color="auto" w:fill="FFFFFF"/>
          <w:tcMar>
            <w:left w:w="108" w:type="dxa"/>
            <w:right w:w="108" w:type="dxa"/>
          </w:tcMar>
          <w:vAlign w:val="center"/>
        </w:tcPr>
        <w:p w:rsidR="00ED54E0" w:rsidRPr="009239F7" w:rsidRDefault="0003699F" w:rsidP="00B801E9">
          <w:pPr>
            <w:jc w:val="right"/>
            <w:rPr>
              <w:szCs w:val="16"/>
            </w:rPr>
          </w:pPr>
          <w:bookmarkStart w:id="26" w:name="spsDateDistribution"/>
          <w:bookmarkStart w:id="27" w:name="bmkDate"/>
          <w:bookmarkEnd w:id="26"/>
          <w:bookmarkEnd w:id="27"/>
          <w:r>
            <w:rPr>
              <w:szCs w:val="16"/>
            </w:rPr>
            <w:t>28 November 2017</w:t>
          </w:r>
          <w:bookmarkStart w:id="28" w:name="_GoBack"/>
          <w:bookmarkEnd w:id="28"/>
        </w:p>
      </w:tc>
    </w:tr>
    <w:tr w:rsidR="0024171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77713" w:rsidP="0097650D">
          <w:pPr>
            <w:jc w:val="left"/>
            <w:rPr>
              <w:b/>
            </w:rPr>
          </w:pPr>
          <w:bookmarkStart w:id="29" w:name="bmkSerial"/>
          <w:r w:rsidRPr="002F6A28">
            <w:rPr>
              <w:color w:val="FF0000"/>
              <w:szCs w:val="16"/>
            </w:rPr>
            <w:t>(</w:t>
          </w:r>
          <w:bookmarkStart w:id="30" w:name="spsSerialNumber"/>
          <w:bookmarkEnd w:id="30"/>
          <w:r w:rsidR="0003699F">
            <w:rPr>
              <w:color w:val="FF0000"/>
              <w:szCs w:val="16"/>
            </w:rPr>
            <w:t>17-6483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7771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3699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3699F">
            <w:rPr>
              <w:bCs/>
              <w:noProof/>
              <w:szCs w:val="16"/>
            </w:rPr>
            <w:t>2</w:t>
          </w:r>
          <w:r w:rsidRPr="002F6A28">
            <w:rPr>
              <w:bCs/>
              <w:szCs w:val="16"/>
            </w:rPr>
            <w:fldChar w:fldCharType="end"/>
          </w:r>
          <w:bookmarkEnd w:id="31"/>
        </w:p>
      </w:tc>
    </w:tr>
    <w:tr w:rsidR="0024171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77713"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77713" w:rsidP="00B801E9">
          <w:pPr>
            <w:jc w:val="right"/>
            <w:rPr>
              <w:bCs/>
              <w:szCs w:val="18"/>
            </w:rPr>
          </w:pPr>
          <w:bookmarkStart w:id="33" w:name="bmkLanguage"/>
          <w:r>
            <w:rPr>
              <w:bCs/>
              <w:szCs w:val="18"/>
            </w:rPr>
            <w:t>Original: English</w:t>
          </w:r>
          <w:bookmarkEnd w:id="33"/>
        </w:p>
      </w:tc>
    </w:tr>
  </w:tbl>
  <w:p w:rsidR="00ED54E0" w:rsidRPr="002F6A28" w:rsidRDefault="000369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05EF8F6">
      <w:start w:val="1"/>
      <w:numFmt w:val="decimal"/>
      <w:pStyle w:val="SummaryText"/>
      <w:lvlText w:val="%1."/>
      <w:lvlJc w:val="left"/>
      <w:pPr>
        <w:ind w:left="360" w:hanging="360"/>
      </w:pPr>
    </w:lvl>
    <w:lvl w:ilvl="1" w:tplc="9050D1C8" w:tentative="1">
      <w:start w:val="1"/>
      <w:numFmt w:val="lowerLetter"/>
      <w:lvlText w:val="%2."/>
      <w:lvlJc w:val="left"/>
      <w:pPr>
        <w:ind w:left="1080" w:hanging="360"/>
      </w:pPr>
    </w:lvl>
    <w:lvl w:ilvl="2" w:tplc="9DF0A8DC" w:tentative="1">
      <w:start w:val="1"/>
      <w:numFmt w:val="lowerRoman"/>
      <w:lvlText w:val="%3."/>
      <w:lvlJc w:val="right"/>
      <w:pPr>
        <w:ind w:left="1800" w:hanging="180"/>
      </w:pPr>
    </w:lvl>
    <w:lvl w:ilvl="3" w:tplc="7B1C4456" w:tentative="1">
      <w:start w:val="1"/>
      <w:numFmt w:val="decimal"/>
      <w:lvlText w:val="%4."/>
      <w:lvlJc w:val="left"/>
      <w:pPr>
        <w:ind w:left="2520" w:hanging="360"/>
      </w:pPr>
    </w:lvl>
    <w:lvl w:ilvl="4" w:tplc="F3825568" w:tentative="1">
      <w:start w:val="1"/>
      <w:numFmt w:val="lowerLetter"/>
      <w:lvlText w:val="%5."/>
      <w:lvlJc w:val="left"/>
      <w:pPr>
        <w:ind w:left="3240" w:hanging="360"/>
      </w:pPr>
    </w:lvl>
    <w:lvl w:ilvl="5" w:tplc="DF44EDDE" w:tentative="1">
      <w:start w:val="1"/>
      <w:numFmt w:val="lowerRoman"/>
      <w:lvlText w:val="%6."/>
      <w:lvlJc w:val="right"/>
      <w:pPr>
        <w:ind w:left="3960" w:hanging="180"/>
      </w:pPr>
    </w:lvl>
    <w:lvl w:ilvl="6" w:tplc="DC7C33F2" w:tentative="1">
      <w:start w:val="1"/>
      <w:numFmt w:val="decimal"/>
      <w:lvlText w:val="%7."/>
      <w:lvlJc w:val="left"/>
      <w:pPr>
        <w:ind w:left="4680" w:hanging="360"/>
      </w:pPr>
    </w:lvl>
    <w:lvl w:ilvl="7" w:tplc="3D9275F8" w:tentative="1">
      <w:start w:val="1"/>
      <w:numFmt w:val="lowerLetter"/>
      <w:lvlText w:val="%8."/>
      <w:lvlJc w:val="left"/>
      <w:pPr>
        <w:ind w:left="5400" w:hanging="360"/>
      </w:pPr>
    </w:lvl>
    <w:lvl w:ilvl="8" w:tplc="3E303D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1D"/>
    <w:rsid w:val="0003699F"/>
    <w:rsid w:val="0024171D"/>
    <w:rsid w:val="00277713"/>
    <w:rsid w:val="003F2502"/>
    <w:rsid w:val="00CE55C5"/>
    <w:rsid w:val="00FC3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SAU/17_5303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so.gov.sa/en/eservices/tbt/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ypoint@saso.gov.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so.gov.sa/en/eservices/tbt/Pages/default.aspx"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2017-11-28T07:23:00Z</cp:lastPrinted>
  <dcterms:created xsi:type="dcterms:W3CDTF">2017-11-27T15:05:00Z</dcterms:created>
  <dcterms:modified xsi:type="dcterms:W3CDTF">2017-11-28T07:55:00Z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G/TBT/N/SAU/1028</vt:lpwstr>
  </property>
</Properties>
</file>