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F80801" w:rsidP="002F6A28">
      <w:pPr>
        <w:pStyle w:val="Title"/>
        <w:rPr>
          <w:caps w:val="0"/>
          <w:kern w:val="0"/>
        </w:rPr>
      </w:pPr>
      <w:r w:rsidRPr="002F6A28">
        <w:rPr>
          <w:caps w:val="0"/>
          <w:kern w:val="0"/>
        </w:rPr>
        <w:t>NOTIFICATION</w:t>
      </w:r>
    </w:p>
    <w:p w:rsidR="009239F7" w:rsidRPr="002F6A28" w:rsidRDefault="00F80801" w:rsidP="002F6A28">
      <w:pPr>
        <w:jc w:val="center"/>
      </w:pPr>
      <w:r w:rsidRPr="002F6A28">
        <w:t>The following notification is being circulated in accordance with Article 10.6</w:t>
      </w:r>
    </w:p>
    <w:p w:rsidR="009239F7" w:rsidRPr="002F6A28" w:rsidRDefault="00162F15" w:rsidP="002F6A28"/>
    <w:tbl>
      <w:tblPr>
        <w:tblW w:w="5000" w:type="pct"/>
        <w:tblBorders>
          <w:top w:val="single" w:sz="6" w:space="0" w:color="auto"/>
          <w:left w:val="double" w:sz="6" w:space="0" w:color="auto"/>
          <w:bottom w:val="sing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D651F" w:rsidTr="00433310">
        <w:tc>
          <w:tcPr>
            <w:tcW w:w="713" w:type="dxa"/>
            <w:tcBorders>
              <w:top w:val="double" w:sz="6" w:space="0" w:color="auto"/>
            </w:tcBorders>
            <w:shd w:val="clear" w:color="auto" w:fill="auto"/>
          </w:tcPr>
          <w:p w:rsidR="00F85C99" w:rsidRPr="002F6A28" w:rsidRDefault="00F80801" w:rsidP="002F6A28">
            <w:pPr>
              <w:spacing w:before="120" w:after="120"/>
              <w:jc w:val="left"/>
            </w:pPr>
            <w:r w:rsidRPr="002F6A28">
              <w:rPr>
                <w:b/>
              </w:rPr>
              <w:t>1.</w:t>
            </w:r>
          </w:p>
        </w:tc>
        <w:tc>
          <w:tcPr>
            <w:tcW w:w="8546" w:type="dxa"/>
            <w:tcBorders>
              <w:top w:val="double" w:sz="6" w:space="0" w:color="auto"/>
            </w:tcBorders>
            <w:shd w:val="clear" w:color="auto" w:fill="auto"/>
          </w:tcPr>
          <w:p w:rsidR="00F85C99" w:rsidRPr="002F6A28" w:rsidRDefault="00F80801" w:rsidP="002F6A28">
            <w:pPr>
              <w:spacing w:before="120" w:after="120"/>
            </w:pPr>
            <w:r w:rsidRPr="002F6A28">
              <w:rPr>
                <w:b/>
              </w:rPr>
              <w:t xml:space="preserve">Notifying Member: </w:t>
            </w:r>
            <w:bookmarkStart w:id="0" w:name="sps1a"/>
            <w:r w:rsidRPr="00812D1D">
              <w:rPr>
                <w:caps/>
                <w:u w:val="single"/>
              </w:rPr>
              <w:t>Grenada</w:t>
            </w:r>
            <w:bookmarkEnd w:id="0"/>
            <w:r w:rsidRPr="002F6A28">
              <w:t xml:space="preserve"> </w:t>
            </w:r>
          </w:p>
          <w:p w:rsidR="00F85C99" w:rsidRPr="002F6A28" w:rsidRDefault="00F80801" w:rsidP="002F6A28">
            <w:pPr>
              <w:spacing w:after="120"/>
            </w:pPr>
            <w:r w:rsidRPr="002F6A28">
              <w:rPr>
                <w:b/>
              </w:rPr>
              <w:t>If applicable, name of local government involved (Article 3.2 and 7.2):</w:t>
            </w:r>
            <w:r w:rsidRPr="002F6A28">
              <w:t xml:space="preserve"> </w:t>
            </w:r>
            <w:bookmarkStart w:id="1" w:name="sps1b"/>
            <w:bookmarkEnd w:id="1"/>
          </w:p>
        </w:tc>
      </w:tr>
      <w:tr w:rsidR="00FD651F" w:rsidTr="00433310">
        <w:tc>
          <w:tcPr>
            <w:tcW w:w="713" w:type="dxa"/>
            <w:shd w:val="clear" w:color="auto" w:fill="auto"/>
          </w:tcPr>
          <w:p w:rsidR="00F85C99" w:rsidRPr="002F6A28" w:rsidRDefault="00F80801" w:rsidP="002F6A28">
            <w:pPr>
              <w:spacing w:before="120" w:after="120"/>
              <w:jc w:val="left"/>
            </w:pPr>
            <w:r w:rsidRPr="002F6A28">
              <w:rPr>
                <w:b/>
              </w:rPr>
              <w:t>2.</w:t>
            </w:r>
          </w:p>
        </w:tc>
        <w:tc>
          <w:tcPr>
            <w:tcW w:w="8546" w:type="dxa"/>
            <w:shd w:val="clear" w:color="auto" w:fill="auto"/>
          </w:tcPr>
          <w:p w:rsidR="00F80801" w:rsidRDefault="00F80801" w:rsidP="002F6A28">
            <w:pPr>
              <w:spacing w:before="120" w:after="120"/>
              <w:jc w:val="left"/>
              <w:rPr>
                <w:b/>
              </w:rPr>
            </w:pPr>
            <w:r w:rsidRPr="002F6A28">
              <w:rPr>
                <w:b/>
              </w:rPr>
              <w:t xml:space="preserve">Agency responsible: </w:t>
            </w:r>
          </w:p>
          <w:p w:rsidR="00F80801" w:rsidRDefault="00F80801" w:rsidP="00F80801">
            <w:pPr>
              <w:jc w:val="left"/>
            </w:pPr>
            <w:r>
              <w:t xml:space="preserve">Grenada Bureau of Standards </w:t>
            </w:r>
          </w:p>
          <w:p w:rsidR="00F80801" w:rsidRDefault="00F80801" w:rsidP="00F80801">
            <w:pPr>
              <w:jc w:val="left"/>
            </w:pPr>
            <w:r>
              <w:t xml:space="preserve">Queens Park </w:t>
            </w:r>
          </w:p>
          <w:p w:rsidR="00F80801" w:rsidRDefault="00F80801" w:rsidP="00F80801">
            <w:pPr>
              <w:jc w:val="left"/>
            </w:pPr>
            <w:r>
              <w:t xml:space="preserve">P.O. Box 2036 </w:t>
            </w:r>
          </w:p>
          <w:p w:rsidR="00F80801" w:rsidRDefault="00F80801" w:rsidP="00F80801">
            <w:pPr>
              <w:jc w:val="left"/>
            </w:pPr>
            <w:r>
              <w:t xml:space="preserve">St. George's </w:t>
            </w:r>
          </w:p>
          <w:p w:rsidR="00F80801" w:rsidRDefault="00F80801" w:rsidP="00F80801">
            <w:pPr>
              <w:jc w:val="left"/>
            </w:pPr>
            <w:r>
              <w:t xml:space="preserve">Grenada </w:t>
            </w:r>
          </w:p>
          <w:p w:rsidR="00F80801" w:rsidRDefault="00F80801" w:rsidP="00F80801">
            <w:pPr>
              <w:jc w:val="left"/>
            </w:pPr>
            <w:r>
              <w:t xml:space="preserve">Tel: (473) 440-5886/6783 </w:t>
            </w:r>
          </w:p>
          <w:p w:rsidR="00F80801" w:rsidRDefault="00F80801" w:rsidP="00F80801">
            <w:pPr>
              <w:jc w:val="left"/>
            </w:pPr>
            <w:r>
              <w:t xml:space="preserve">Fax: (473) 440-5554 </w:t>
            </w:r>
          </w:p>
          <w:p w:rsidR="00F85C99" w:rsidRPr="002F6A28" w:rsidRDefault="00F80801" w:rsidP="00F80801">
            <w:pPr>
              <w:spacing w:after="120"/>
              <w:jc w:val="left"/>
            </w:pPr>
            <w:r>
              <w:t xml:space="preserve">Email: </w:t>
            </w:r>
            <w:hyperlink r:id="rId8" w:history="1">
              <w:r w:rsidRPr="0044695A">
                <w:rPr>
                  <w:rStyle w:val="Hyperlink"/>
                </w:rPr>
                <w:t>gdbs@spiceisle.com</w:t>
              </w:r>
            </w:hyperlink>
            <w:bookmarkStart w:id="2" w:name="sps2a"/>
            <w:bookmarkEnd w:id="2"/>
            <w:r>
              <w:t xml:space="preserve"> </w:t>
            </w:r>
          </w:p>
          <w:p w:rsidR="00F85C99" w:rsidRPr="002F6A28" w:rsidRDefault="00F80801"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FD651F" w:rsidTr="00433310">
        <w:tc>
          <w:tcPr>
            <w:tcW w:w="713" w:type="dxa"/>
            <w:shd w:val="clear" w:color="auto" w:fill="auto"/>
          </w:tcPr>
          <w:p w:rsidR="00F85C99" w:rsidRPr="002F6A28" w:rsidRDefault="00F80801" w:rsidP="002F6A28">
            <w:pPr>
              <w:spacing w:before="120" w:after="120"/>
              <w:jc w:val="left"/>
              <w:rPr>
                <w:b/>
              </w:rPr>
            </w:pPr>
            <w:r w:rsidRPr="002F6A28">
              <w:rPr>
                <w:b/>
              </w:rPr>
              <w:t>3.</w:t>
            </w:r>
          </w:p>
        </w:tc>
        <w:tc>
          <w:tcPr>
            <w:tcW w:w="8546" w:type="dxa"/>
            <w:shd w:val="clear" w:color="auto" w:fill="auto"/>
          </w:tcPr>
          <w:p w:rsidR="00F85C99" w:rsidRPr="002F6A28" w:rsidRDefault="00F80801" w:rsidP="002B4596">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End w:id="5"/>
            <w:r w:rsidRPr="002F6A28">
              <w:rPr>
                <w:b/>
              </w:rPr>
              <w:t>], 5.6.2 [ </w:t>
            </w:r>
            <w:bookmarkStart w:id="6" w:name="tbt3c"/>
            <w:bookmarkEnd w:id="6"/>
            <w:r w:rsidRPr="002F6A28">
              <w:rPr>
                <w:b/>
              </w:rPr>
              <w:t>], 5.7.1 [ </w:t>
            </w:r>
            <w:bookmarkStart w:id="7" w:name="tbt3d"/>
            <w:bookmarkEnd w:id="7"/>
            <w:r w:rsidRPr="002F6A28">
              <w:rPr>
                <w:b/>
              </w:rPr>
              <w:t>], other:</w:t>
            </w:r>
            <w:bookmarkStart w:id="8" w:name="tbt3e"/>
            <w:bookmarkEnd w:id="8"/>
          </w:p>
        </w:tc>
      </w:tr>
      <w:tr w:rsidR="00FD651F" w:rsidTr="00433310">
        <w:tc>
          <w:tcPr>
            <w:tcW w:w="713" w:type="dxa"/>
            <w:shd w:val="clear" w:color="auto" w:fill="auto"/>
          </w:tcPr>
          <w:p w:rsidR="00F85C99" w:rsidRPr="002F6A28" w:rsidRDefault="00F80801" w:rsidP="002F6A28">
            <w:pPr>
              <w:spacing w:before="120" w:after="120"/>
              <w:jc w:val="left"/>
            </w:pPr>
            <w:r w:rsidRPr="002F6A28">
              <w:rPr>
                <w:b/>
              </w:rPr>
              <w:t>4.</w:t>
            </w:r>
          </w:p>
        </w:tc>
        <w:tc>
          <w:tcPr>
            <w:tcW w:w="8546" w:type="dxa"/>
            <w:shd w:val="clear" w:color="auto" w:fill="auto"/>
          </w:tcPr>
          <w:p w:rsidR="00FD651F" w:rsidRDefault="00F80801" w:rsidP="00162F15">
            <w:pPr>
              <w:spacing w:before="120" w:after="120"/>
            </w:pPr>
            <w:r w:rsidRPr="002F6A28">
              <w:rPr>
                <w:b/>
              </w:rPr>
              <w:t xml:space="preserve">Products covered (HS or CCCN where applicable, otherwise national tariff heading. ICS numbers may be provided in addition, where applicable): </w:t>
            </w:r>
            <w:r>
              <w:t>Grades of paddy, cargo rice, milled rice, cargo parboiled rice and milled parboiled rice (ICS 67.060</w:t>
            </w:r>
            <w:bookmarkStart w:id="9" w:name="_GoBack"/>
            <w:bookmarkEnd w:id="9"/>
            <w:r>
              <w:t>)</w:t>
            </w:r>
            <w:bookmarkStart w:id="10" w:name="sps3a"/>
            <w:bookmarkEnd w:id="10"/>
          </w:p>
        </w:tc>
      </w:tr>
      <w:tr w:rsidR="00FD651F" w:rsidTr="00433310">
        <w:tc>
          <w:tcPr>
            <w:tcW w:w="713" w:type="dxa"/>
            <w:shd w:val="clear" w:color="auto" w:fill="auto"/>
          </w:tcPr>
          <w:p w:rsidR="00F85C99" w:rsidRPr="002F6A28" w:rsidRDefault="00F80801" w:rsidP="002F6A28">
            <w:pPr>
              <w:spacing w:before="120" w:after="120"/>
              <w:jc w:val="left"/>
            </w:pPr>
            <w:r w:rsidRPr="002F6A28">
              <w:rPr>
                <w:b/>
              </w:rPr>
              <w:t>5.</w:t>
            </w:r>
          </w:p>
        </w:tc>
        <w:tc>
          <w:tcPr>
            <w:tcW w:w="8546" w:type="dxa"/>
            <w:shd w:val="clear" w:color="auto" w:fill="auto"/>
          </w:tcPr>
          <w:p w:rsidR="00F85C99" w:rsidRPr="002F6A28" w:rsidRDefault="00F80801" w:rsidP="002F6A28">
            <w:pPr>
              <w:spacing w:before="120" w:after="120"/>
            </w:pPr>
            <w:r w:rsidRPr="002F6A28">
              <w:rPr>
                <w:b/>
              </w:rPr>
              <w:t xml:space="preserve">Title, number of pages and language(s) of the notified document: </w:t>
            </w:r>
            <w:r>
              <w:t>Rice – Specification (25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FD651F" w:rsidTr="00433310">
        <w:tc>
          <w:tcPr>
            <w:tcW w:w="713" w:type="dxa"/>
            <w:shd w:val="clear" w:color="auto" w:fill="auto"/>
          </w:tcPr>
          <w:p w:rsidR="00F85C99" w:rsidRPr="002F6A28" w:rsidRDefault="00F80801" w:rsidP="002F6A28">
            <w:pPr>
              <w:spacing w:before="120" w:after="120"/>
              <w:jc w:val="left"/>
              <w:rPr>
                <w:b/>
              </w:rPr>
            </w:pPr>
            <w:r w:rsidRPr="002F6A28">
              <w:rPr>
                <w:b/>
              </w:rPr>
              <w:t>6.</w:t>
            </w:r>
          </w:p>
        </w:tc>
        <w:tc>
          <w:tcPr>
            <w:tcW w:w="8546" w:type="dxa"/>
            <w:shd w:val="clear" w:color="auto" w:fill="auto"/>
          </w:tcPr>
          <w:p w:rsidR="00F85C99" w:rsidRPr="002F6A28" w:rsidRDefault="00F80801" w:rsidP="002F6A28">
            <w:pPr>
              <w:spacing w:before="120" w:after="120"/>
              <w:rPr>
                <w:b/>
              </w:rPr>
            </w:pPr>
            <w:r w:rsidRPr="002F6A28">
              <w:rPr>
                <w:b/>
              </w:rPr>
              <w:t xml:space="preserve">Description of content: </w:t>
            </w:r>
            <w:r>
              <w:t xml:space="preserve">The standard is an adopted revised regional (CROSQ) standard and replaces the existing GDS 69: 2003. This standard establishes requirements for grades of paddy, cargo rice, milled </w:t>
            </w:r>
            <w:proofErr w:type="gramStart"/>
            <w:r>
              <w:t>rice,</w:t>
            </w:r>
            <w:proofErr w:type="gramEnd"/>
            <w:r>
              <w:t xml:space="preserve"> cargo parboiled rice and milled parboiled rice. It also specifies the general conditions for sampling and the methodologies for assessing the various factors used in the determination of the quality of rice.</w:t>
            </w:r>
            <w:bookmarkStart w:id="14" w:name="sps6a"/>
            <w:bookmarkEnd w:id="14"/>
          </w:p>
        </w:tc>
      </w:tr>
      <w:tr w:rsidR="00FD651F" w:rsidTr="00433310">
        <w:tc>
          <w:tcPr>
            <w:tcW w:w="713" w:type="dxa"/>
            <w:shd w:val="clear" w:color="auto" w:fill="auto"/>
          </w:tcPr>
          <w:p w:rsidR="00F85C99" w:rsidRPr="002F6A28" w:rsidRDefault="00F80801" w:rsidP="002F6A28">
            <w:pPr>
              <w:spacing w:before="120" w:after="120"/>
              <w:jc w:val="left"/>
              <w:rPr>
                <w:b/>
              </w:rPr>
            </w:pPr>
            <w:r w:rsidRPr="002F6A28">
              <w:rPr>
                <w:b/>
              </w:rPr>
              <w:t>7.</w:t>
            </w:r>
          </w:p>
        </w:tc>
        <w:tc>
          <w:tcPr>
            <w:tcW w:w="8546" w:type="dxa"/>
            <w:shd w:val="clear" w:color="auto" w:fill="auto"/>
          </w:tcPr>
          <w:p w:rsidR="00F85C99" w:rsidRPr="002F6A28" w:rsidRDefault="00F80801" w:rsidP="00F80801">
            <w:pPr>
              <w:spacing w:before="120" w:after="120"/>
              <w:rPr>
                <w:b/>
              </w:rPr>
            </w:pPr>
            <w:r w:rsidRPr="002F6A28">
              <w:rPr>
                <w:b/>
              </w:rPr>
              <w:t xml:space="preserve">Objective and rationale, including the nature of urgent problems where applicable: </w:t>
            </w:r>
            <w:r>
              <w:t>Compulsory status has been recommended to ensure quality in Rice traded in Grenada.</w:t>
            </w:r>
            <w:bookmarkStart w:id="15" w:name="sps7f"/>
            <w:bookmarkEnd w:id="15"/>
          </w:p>
        </w:tc>
      </w:tr>
      <w:tr w:rsidR="00FD651F" w:rsidRPr="00162F15" w:rsidTr="00433310">
        <w:tc>
          <w:tcPr>
            <w:tcW w:w="713" w:type="dxa"/>
            <w:shd w:val="clear" w:color="auto" w:fill="auto"/>
          </w:tcPr>
          <w:p w:rsidR="00F85C99" w:rsidRPr="002F6A28" w:rsidRDefault="00F80801" w:rsidP="002F6A28">
            <w:pPr>
              <w:spacing w:before="120" w:after="120"/>
              <w:jc w:val="left"/>
              <w:rPr>
                <w:b/>
              </w:rPr>
            </w:pPr>
            <w:r w:rsidRPr="002F6A28">
              <w:rPr>
                <w:b/>
              </w:rPr>
              <w:t>8.</w:t>
            </w:r>
          </w:p>
        </w:tc>
        <w:tc>
          <w:tcPr>
            <w:tcW w:w="8546" w:type="dxa"/>
            <w:shd w:val="clear" w:color="auto" w:fill="auto"/>
          </w:tcPr>
          <w:p w:rsidR="00F85C99" w:rsidRPr="00F80801" w:rsidRDefault="00F80801" w:rsidP="00F80801">
            <w:pPr>
              <w:spacing w:before="120" w:after="120"/>
              <w:rPr>
                <w:lang w:val="fr-CH"/>
              </w:rPr>
            </w:pPr>
            <w:r w:rsidRPr="00F80801">
              <w:rPr>
                <w:b/>
                <w:lang w:val="fr-CH"/>
              </w:rPr>
              <w:t>Relevant documents:</w:t>
            </w:r>
            <w:r w:rsidRPr="00F80801">
              <w:rPr>
                <w:lang w:val="fr-CH"/>
              </w:rPr>
              <w:t xml:space="preserve"> GDS 69: 2017: </w:t>
            </w:r>
            <w:proofErr w:type="spellStart"/>
            <w:r w:rsidRPr="00F80801">
              <w:rPr>
                <w:lang w:val="fr-CH"/>
              </w:rPr>
              <w:t>Rice</w:t>
            </w:r>
            <w:proofErr w:type="spellEnd"/>
            <w:r w:rsidRPr="00F80801">
              <w:rPr>
                <w:lang w:val="fr-CH"/>
              </w:rPr>
              <w:t xml:space="preserve"> - </w:t>
            </w:r>
            <w:proofErr w:type="spellStart"/>
            <w:r w:rsidRPr="00F80801">
              <w:rPr>
                <w:lang w:val="fr-CH"/>
              </w:rPr>
              <w:t>Specification</w:t>
            </w:r>
            <w:bookmarkStart w:id="16" w:name="sps9a"/>
            <w:bookmarkStart w:id="17" w:name="sps9b"/>
            <w:bookmarkEnd w:id="16"/>
            <w:bookmarkEnd w:id="17"/>
            <w:proofErr w:type="spellEnd"/>
          </w:p>
        </w:tc>
      </w:tr>
      <w:tr w:rsidR="00FD651F" w:rsidTr="00433310">
        <w:tc>
          <w:tcPr>
            <w:tcW w:w="713" w:type="dxa"/>
            <w:shd w:val="clear" w:color="auto" w:fill="auto"/>
          </w:tcPr>
          <w:p w:rsidR="00EE3A11" w:rsidRPr="002F6A28" w:rsidRDefault="00F80801" w:rsidP="002F6A28">
            <w:pPr>
              <w:spacing w:before="120" w:after="120"/>
              <w:jc w:val="left"/>
              <w:rPr>
                <w:b/>
              </w:rPr>
            </w:pPr>
            <w:r w:rsidRPr="002F6A28">
              <w:rPr>
                <w:b/>
              </w:rPr>
              <w:t>9.</w:t>
            </w:r>
          </w:p>
        </w:tc>
        <w:tc>
          <w:tcPr>
            <w:tcW w:w="8546" w:type="dxa"/>
            <w:shd w:val="clear" w:color="auto" w:fill="auto"/>
          </w:tcPr>
          <w:p w:rsidR="00EE3A11" w:rsidRPr="002F6A28" w:rsidRDefault="00F80801" w:rsidP="00F80801">
            <w:pPr>
              <w:spacing w:before="120" w:after="120"/>
            </w:pPr>
            <w:r w:rsidRPr="002F6A28">
              <w:rPr>
                <w:b/>
              </w:rPr>
              <w:t xml:space="preserve">Proposed date of adoption: </w:t>
            </w:r>
            <w:bookmarkStart w:id="18" w:name="sps10a"/>
            <w:bookmarkStart w:id="19" w:name="sps10b"/>
            <w:bookmarkEnd w:id="18"/>
            <w:r w:rsidRPr="002F6A28">
              <w:t>March 2018</w:t>
            </w:r>
            <w:bookmarkEnd w:id="19"/>
          </w:p>
          <w:p w:rsidR="00EE3A11" w:rsidRPr="002F6A28" w:rsidRDefault="00F80801" w:rsidP="00F80801">
            <w:pPr>
              <w:spacing w:after="120"/>
            </w:pPr>
            <w:r w:rsidRPr="002F6A28">
              <w:rPr>
                <w:b/>
              </w:rPr>
              <w:t xml:space="preserve">Proposed date of entry into force: </w:t>
            </w:r>
            <w:bookmarkStart w:id="20" w:name="sps11a"/>
            <w:bookmarkStart w:id="21" w:name="sps11b"/>
            <w:bookmarkEnd w:id="20"/>
            <w:r w:rsidRPr="002F6A28">
              <w:t>March 2018</w:t>
            </w:r>
            <w:bookmarkEnd w:id="21"/>
          </w:p>
        </w:tc>
      </w:tr>
      <w:tr w:rsidR="00FD651F" w:rsidTr="00433310">
        <w:tc>
          <w:tcPr>
            <w:tcW w:w="713" w:type="dxa"/>
            <w:tcBorders>
              <w:bottom w:val="single" w:sz="6" w:space="0" w:color="auto"/>
            </w:tcBorders>
            <w:shd w:val="clear" w:color="auto" w:fill="auto"/>
          </w:tcPr>
          <w:p w:rsidR="00F85C99" w:rsidRPr="002F6A28" w:rsidRDefault="00F80801" w:rsidP="002F6A28">
            <w:pPr>
              <w:spacing w:before="120" w:after="120"/>
              <w:jc w:val="left"/>
              <w:rPr>
                <w:b/>
              </w:rPr>
            </w:pPr>
            <w:r w:rsidRPr="002F6A28">
              <w:rPr>
                <w:b/>
              </w:rPr>
              <w:t>10.</w:t>
            </w:r>
          </w:p>
        </w:tc>
        <w:tc>
          <w:tcPr>
            <w:tcW w:w="8546" w:type="dxa"/>
            <w:tcBorders>
              <w:bottom w:val="single" w:sz="6" w:space="0" w:color="auto"/>
            </w:tcBorders>
            <w:shd w:val="clear" w:color="auto" w:fill="auto"/>
          </w:tcPr>
          <w:p w:rsidR="00F85C99" w:rsidRPr="002F6A28" w:rsidRDefault="00F80801" w:rsidP="002F6A28">
            <w:pPr>
              <w:spacing w:before="120" w:after="120"/>
            </w:pPr>
            <w:r w:rsidRPr="002F6A28">
              <w:rPr>
                <w:b/>
              </w:rPr>
              <w:t xml:space="preserve">Final date for comments: </w:t>
            </w:r>
            <w:r w:rsidR="001532A6">
              <w:t>60 days from notification</w:t>
            </w:r>
            <w:bookmarkStart w:id="22" w:name="sps12a"/>
            <w:bookmarkEnd w:id="22"/>
          </w:p>
        </w:tc>
      </w:tr>
      <w:tr w:rsidR="00FD651F" w:rsidTr="00433310">
        <w:tc>
          <w:tcPr>
            <w:tcW w:w="713" w:type="dxa"/>
            <w:tcBorders>
              <w:bottom w:val="double" w:sz="6" w:space="0" w:color="auto"/>
            </w:tcBorders>
            <w:shd w:val="clear" w:color="auto" w:fill="auto"/>
          </w:tcPr>
          <w:p w:rsidR="00F85C99" w:rsidRPr="002F6A28" w:rsidRDefault="00F80801" w:rsidP="00F80801">
            <w:pPr>
              <w:keepNext/>
              <w:spacing w:before="120" w:after="120"/>
              <w:jc w:val="left"/>
              <w:rPr>
                <w:b/>
              </w:rPr>
            </w:pPr>
            <w:r w:rsidRPr="002F6A28">
              <w:rPr>
                <w:b/>
              </w:rPr>
              <w:lastRenderedPageBreak/>
              <w:t>11.</w:t>
            </w:r>
          </w:p>
        </w:tc>
        <w:tc>
          <w:tcPr>
            <w:tcW w:w="8546" w:type="dxa"/>
            <w:tcBorders>
              <w:bottom w:val="double" w:sz="6" w:space="0" w:color="auto"/>
            </w:tcBorders>
            <w:shd w:val="clear" w:color="auto" w:fill="auto"/>
          </w:tcPr>
          <w:p w:rsidR="000129DD" w:rsidRPr="002F6A28" w:rsidRDefault="00F80801" w:rsidP="00F80801">
            <w:pPr>
              <w:keepNext/>
              <w:spacing w:before="120" w:after="120"/>
            </w:pPr>
            <w:r w:rsidRPr="002F6A28">
              <w:rPr>
                <w:b/>
              </w:rPr>
              <w:t>Texts available from: National enquiry point [</w:t>
            </w:r>
            <w:bookmarkStart w:id="23" w:name="sps13b"/>
            <w:r w:rsidRPr="002F6A28">
              <w:rPr>
                <w:b/>
              </w:rPr>
              <w:t>X</w:t>
            </w:r>
            <w:bookmarkEnd w:id="23"/>
            <w:r w:rsidRPr="002F6A28">
              <w:rPr>
                <w:b/>
              </w:rPr>
              <w:t>] or address, telephone and fax numbers and email and website addresses, if available, of other body:</w:t>
            </w:r>
            <w:r w:rsidRPr="002F6A28">
              <w:t xml:space="preserve"> </w:t>
            </w:r>
          </w:p>
          <w:p w:rsidR="00F85C99" w:rsidRPr="002F6A28" w:rsidRDefault="00F80801" w:rsidP="00F80801">
            <w:pPr>
              <w:keepNext/>
              <w:spacing w:after="120"/>
              <w:jc w:val="left"/>
            </w:pPr>
            <w:r>
              <w:t>National enquiry point and Notification Authority</w:t>
            </w:r>
            <w:r>
              <w:br/>
              <w:t>Grenada Bureau of Standards</w:t>
            </w:r>
            <w:r>
              <w:br/>
              <w:t>Queens Park</w:t>
            </w:r>
            <w:r>
              <w:br/>
              <w:t>P.O. Box 2036</w:t>
            </w:r>
            <w:r>
              <w:br/>
              <w:t>St. George's</w:t>
            </w:r>
            <w:r>
              <w:br/>
              <w:t>Grenada</w:t>
            </w:r>
            <w:r>
              <w:br/>
              <w:t>Tel: (473) 440-5886/6783</w:t>
            </w:r>
            <w:r>
              <w:br/>
              <w:t>Fax: (473) 440-5554</w:t>
            </w:r>
            <w:r>
              <w:br/>
              <w:t xml:space="preserve">Email: </w:t>
            </w:r>
            <w:hyperlink r:id="rId9" w:history="1">
              <w:r>
                <w:rPr>
                  <w:color w:val="0000FF"/>
                  <w:u w:val="single"/>
                </w:rPr>
                <w:t>gdbs@spiceisle.com</w:t>
              </w:r>
            </w:hyperlink>
            <w:bookmarkStart w:id="24" w:name="sps13c"/>
            <w:bookmarkEnd w:id="24"/>
          </w:p>
        </w:tc>
      </w:tr>
    </w:tbl>
    <w:p w:rsidR="00EE3A11" w:rsidRPr="002F6A28" w:rsidRDefault="00162F15" w:rsidP="002F6A28"/>
    <w:sectPr w:rsidR="00EE3A11" w:rsidRPr="002F6A28" w:rsidSect="00F80801">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F5C" w:rsidRDefault="00F80801">
      <w:r>
        <w:separator/>
      </w:r>
    </w:p>
  </w:endnote>
  <w:endnote w:type="continuationSeparator" w:id="0">
    <w:p w:rsidR="00C65F5C" w:rsidRDefault="00F80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80801" w:rsidRDefault="00F80801" w:rsidP="00F80801">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80801" w:rsidRDefault="00F80801" w:rsidP="00F80801">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F80801">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F5C" w:rsidRDefault="00F80801">
      <w:r>
        <w:separator/>
      </w:r>
    </w:p>
  </w:footnote>
  <w:footnote w:type="continuationSeparator" w:id="0">
    <w:p w:rsidR="00C65F5C" w:rsidRDefault="00F80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01" w:rsidRPr="00F80801" w:rsidRDefault="00F80801" w:rsidP="00F80801">
    <w:pPr>
      <w:pStyle w:val="Header"/>
      <w:pBdr>
        <w:bottom w:val="single" w:sz="4" w:space="1" w:color="auto"/>
      </w:pBdr>
      <w:tabs>
        <w:tab w:val="clear" w:pos="4513"/>
        <w:tab w:val="clear" w:pos="9027"/>
      </w:tabs>
      <w:jc w:val="center"/>
    </w:pPr>
    <w:r w:rsidRPr="00F80801">
      <w:t>G/TBT/N/GRD/18</w:t>
    </w:r>
  </w:p>
  <w:p w:rsidR="00F80801" w:rsidRPr="00F80801" w:rsidRDefault="00F80801" w:rsidP="00F80801">
    <w:pPr>
      <w:pStyle w:val="Header"/>
      <w:pBdr>
        <w:bottom w:val="single" w:sz="4" w:space="1" w:color="auto"/>
      </w:pBdr>
      <w:tabs>
        <w:tab w:val="clear" w:pos="4513"/>
        <w:tab w:val="clear" w:pos="9027"/>
      </w:tabs>
      <w:jc w:val="center"/>
    </w:pPr>
  </w:p>
  <w:p w:rsidR="00F80801" w:rsidRPr="00F80801" w:rsidRDefault="00F80801" w:rsidP="00F80801">
    <w:pPr>
      <w:pStyle w:val="Header"/>
      <w:pBdr>
        <w:bottom w:val="single" w:sz="4" w:space="1" w:color="auto"/>
      </w:pBdr>
      <w:tabs>
        <w:tab w:val="clear" w:pos="4513"/>
        <w:tab w:val="clear" w:pos="9027"/>
      </w:tabs>
      <w:jc w:val="center"/>
    </w:pPr>
    <w:r w:rsidRPr="00F80801">
      <w:t xml:space="preserve">- </w:t>
    </w:r>
    <w:r w:rsidRPr="00F80801">
      <w:fldChar w:fldCharType="begin"/>
    </w:r>
    <w:r w:rsidRPr="00F80801">
      <w:instrText xml:space="preserve"> PAGE </w:instrText>
    </w:r>
    <w:r w:rsidRPr="00F80801">
      <w:fldChar w:fldCharType="separate"/>
    </w:r>
    <w:r w:rsidR="00162F15">
      <w:rPr>
        <w:noProof/>
      </w:rPr>
      <w:t>2</w:t>
    </w:r>
    <w:r w:rsidRPr="00F80801">
      <w:fldChar w:fldCharType="end"/>
    </w:r>
    <w:r w:rsidRPr="00F80801">
      <w:t xml:space="preserve"> -</w:t>
    </w:r>
  </w:p>
  <w:p w:rsidR="009239F7" w:rsidRPr="00F80801" w:rsidRDefault="00162F15" w:rsidP="00F80801">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01" w:rsidRPr="00F80801" w:rsidRDefault="00F80801" w:rsidP="00F80801">
    <w:pPr>
      <w:pStyle w:val="Header"/>
      <w:pBdr>
        <w:bottom w:val="single" w:sz="4" w:space="1" w:color="auto"/>
      </w:pBdr>
      <w:tabs>
        <w:tab w:val="clear" w:pos="4513"/>
        <w:tab w:val="clear" w:pos="9027"/>
      </w:tabs>
      <w:jc w:val="center"/>
    </w:pPr>
    <w:r w:rsidRPr="00F80801">
      <w:t>G/TBT/N/GRD/18</w:t>
    </w:r>
  </w:p>
  <w:p w:rsidR="00F80801" w:rsidRPr="00F80801" w:rsidRDefault="00F80801" w:rsidP="00F80801">
    <w:pPr>
      <w:pStyle w:val="Header"/>
      <w:pBdr>
        <w:bottom w:val="single" w:sz="4" w:space="1" w:color="auto"/>
      </w:pBdr>
      <w:tabs>
        <w:tab w:val="clear" w:pos="4513"/>
        <w:tab w:val="clear" w:pos="9027"/>
      </w:tabs>
      <w:jc w:val="center"/>
    </w:pPr>
  </w:p>
  <w:p w:rsidR="00F80801" w:rsidRPr="00F80801" w:rsidRDefault="00F80801" w:rsidP="00F80801">
    <w:pPr>
      <w:pStyle w:val="Header"/>
      <w:pBdr>
        <w:bottom w:val="single" w:sz="4" w:space="1" w:color="auto"/>
      </w:pBdr>
      <w:tabs>
        <w:tab w:val="clear" w:pos="4513"/>
        <w:tab w:val="clear" w:pos="9027"/>
      </w:tabs>
      <w:jc w:val="center"/>
    </w:pPr>
    <w:r w:rsidRPr="00F80801">
      <w:t xml:space="preserve">- </w:t>
    </w:r>
    <w:r w:rsidRPr="00F80801">
      <w:fldChar w:fldCharType="begin"/>
    </w:r>
    <w:r w:rsidRPr="00F80801">
      <w:instrText xml:space="preserve"> PAGE </w:instrText>
    </w:r>
    <w:r w:rsidRPr="00F80801">
      <w:fldChar w:fldCharType="separate"/>
    </w:r>
    <w:r w:rsidRPr="00F80801">
      <w:rPr>
        <w:noProof/>
      </w:rPr>
      <w:t>2</w:t>
    </w:r>
    <w:r w:rsidRPr="00F80801">
      <w:fldChar w:fldCharType="end"/>
    </w:r>
    <w:r w:rsidRPr="00F80801">
      <w:t xml:space="preserve"> -</w:t>
    </w:r>
  </w:p>
  <w:p w:rsidR="009239F7" w:rsidRPr="00F80801" w:rsidRDefault="00162F15" w:rsidP="00F80801">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D651F" w:rsidTr="008612A9">
      <w:trPr>
        <w:trHeight w:val="240"/>
        <w:jc w:val="center"/>
      </w:trPr>
      <w:tc>
        <w:tcPr>
          <w:tcW w:w="3794" w:type="dxa"/>
          <w:shd w:val="clear" w:color="auto" w:fill="FFFFFF"/>
          <w:tcMar>
            <w:left w:w="108" w:type="dxa"/>
            <w:right w:w="108" w:type="dxa"/>
          </w:tcMar>
          <w:vAlign w:val="center"/>
        </w:tcPr>
        <w:p w:rsidR="00ED54E0" w:rsidRPr="009239F7" w:rsidRDefault="00162F15" w:rsidP="00B801E9">
          <w:pPr>
            <w:rPr>
              <w:noProof/>
              <w:lang w:eastAsia="en-GB"/>
            </w:rPr>
          </w:pPr>
          <w:bookmarkStart w:id="25" w:name="bmkRestricted" w:colFirst="1" w:colLast="1"/>
        </w:p>
      </w:tc>
      <w:tc>
        <w:tcPr>
          <w:tcW w:w="5448" w:type="dxa"/>
          <w:gridSpan w:val="2"/>
          <w:shd w:val="clear" w:color="auto" w:fill="FFFFFF"/>
          <w:tcMar>
            <w:left w:w="108" w:type="dxa"/>
            <w:right w:w="108" w:type="dxa"/>
          </w:tcMar>
          <w:vAlign w:val="center"/>
        </w:tcPr>
        <w:p w:rsidR="00ED54E0" w:rsidRPr="009239F7" w:rsidRDefault="00F80801" w:rsidP="00B801E9">
          <w:pPr>
            <w:jc w:val="right"/>
            <w:rPr>
              <w:b/>
              <w:color w:val="FF0000"/>
              <w:szCs w:val="16"/>
            </w:rPr>
          </w:pPr>
          <w:r>
            <w:rPr>
              <w:b/>
              <w:color w:val="FF0000"/>
              <w:szCs w:val="16"/>
            </w:rPr>
            <w:t xml:space="preserve"> </w:t>
          </w:r>
        </w:p>
      </w:tc>
    </w:tr>
    <w:bookmarkEnd w:id="25"/>
    <w:tr w:rsidR="00FD651F" w:rsidTr="008612A9">
      <w:trPr>
        <w:trHeight w:val="213"/>
        <w:jc w:val="center"/>
      </w:trPr>
      <w:tc>
        <w:tcPr>
          <w:tcW w:w="3794" w:type="dxa"/>
          <w:vMerge w:val="restart"/>
          <w:shd w:val="clear" w:color="auto" w:fill="FFFFFF"/>
          <w:tcMar>
            <w:left w:w="0" w:type="dxa"/>
            <w:right w:w="0" w:type="dxa"/>
          </w:tcMar>
        </w:tcPr>
        <w:p w:rsidR="00ED54E0" w:rsidRPr="009239F7" w:rsidRDefault="00DB726F" w:rsidP="00B801E9">
          <w:pPr>
            <w:jc w:val="left"/>
          </w:pPr>
          <w:r>
            <w:rPr>
              <w:noProof/>
              <w:lang w:eastAsia="en-GB"/>
            </w:rPr>
            <w:drawing>
              <wp:inline distT="0" distB="0" distL="0" distR="0" wp14:anchorId="5235C5F2" wp14:editId="73F7A349">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62F15" w:rsidP="00B801E9">
          <w:pPr>
            <w:jc w:val="right"/>
            <w:rPr>
              <w:b/>
              <w:szCs w:val="16"/>
            </w:rPr>
          </w:pPr>
        </w:p>
      </w:tc>
    </w:tr>
    <w:tr w:rsidR="00FD651F" w:rsidTr="008612A9">
      <w:trPr>
        <w:trHeight w:val="868"/>
        <w:jc w:val="center"/>
      </w:trPr>
      <w:tc>
        <w:tcPr>
          <w:tcW w:w="3794" w:type="dxa"/>
          <w:vMerge/>
          <w:shd w:val="clear" w:color="auto" w:fill="FFFFFF"/>
          <w:tcMar>
            <w:left w:w="108" w:type="dxa"/>
            <w:right w:w="108" w:type="dxa"/>
          </w:tcMar>
        </w:tcPr>
        <w:p w:rsidR="00ED54E0" w:rsidRPr="009239F7" w:rsidRDefault="00162F15" w:rsidP="00B801E9">
          <w:pPr>
            <w:jc w:val="left"/>
            <w:rPr>
              <w:noProof/>
              <w:lang w:eastAsia="en-GB"/>
            </w:rPr>
          </w:pPr>
        </w:p>
      </w:tc>
      <w:tc>
        <w:tcPr>
          <w:tcW w:w="5448" w:type="dxa"/>
          <w:gridSpan w:val="2"/>
          <w:shd w:val="clear" w:color="auto" w:fill="FFFFFF"/>
          <w:tcMar>
            <w:left w:w="108" w:type="dxa"/>
            <w:right w:w="108" w:type="dxa"/>
          </w:tcMar>
        </w:tcPr>
        <w:p w:rsidR="00F80801" w:rsidRDefault="00F80801" w:rsidP="00B801E9">
          <w:pPr>
            <w:jc w:val="right"/>
            <w:rPr>
              <w:b/>
              <w:szCs w:val="16"/>
            </w:rPr>
          </w:pPr>
          <w:bookmarkStart w:id="26" w:name="bmkSymbols"/>
          <w:r>
            <w:rPr>
              <w:b/>
              <w:szCs w:val="16"/>
            </w:rPr>
            <w:t>G/TBT/N/GRD/18</w:t>
          </w:r>
        </w:p>
        <w:bookmarkEnd w:id="26"/>
        <w:p w:rsidR="00ED54E0" w:rsidRPr="009239F7" w:rsidRDefault="00162F15" w:rsidP="00B801E9">
          <w:pPr>
            <w:jc w:val="right"/>
            <w:rPr>
              <w:b/>
              <w:szCs w:val="16"/>
            </w:rPr>
          </w:pPr>
        </w:p>
      </w:tc>
    </w:tr>
    <w:tr w:rsidR="00FD651F" w:rsidTr="008612A9">
      <w:trPr>
        <w:trHeight w:val="240"/>
        <w:jc w:val="center"/>
      </w:trPr>
      <w:tc>
        <w:tcPr>
          <w:tcW w:w="3794" w:type="dxa"/>
          <w:vMerge/>
          <w:shd w:val="clear" w:color="auto" w:fill="FFFFFF"/>
          <w:tcMar>
            <w:left w:w="108" w:type="dxa"/>
            <w:right w:w="108" w:type="dxa"/>
          </w:tcMar>
          <w:vAlign w:val="center"/>
        </w:tcPr>
        <w:p w:rsidR="00ED54E0" w:rsidRPr="009239F7" w:rsidRDefault="00162F15" w:rsidP="00B801E9"/>
      </w:tc>
      <w:tc>
        <w:tcPr>
          <w:tcW w:w="5448" w:type="dxa"/>
          <w:gridSpan w:val="2"/>
          <w:shd w:val="clear" w:color="auto" w:fill="FFFFFF"/>
          <w:tcMar>
            <w:left w:w="108" w:type="dxa"/>
            <w:right w:w="108" w:type="dxa"/>
          </w:tcMar>
          <w:vAlign w:val="center"/>
        </w:tcPr>
        <w:p w:rsidR="00ED54E0" w:rsidRPr="009239F7" w:rsidRDefault="00D434CC" w:rsidP="00B801E9">
          <w:pPr>
            <w:jc w:val="right"/>
            <w:rPr>
              <w:szCs w:val="16"/>
            </w:rPr>
          </w:pPr>
          <w:bookmarkStart w:id="27" w:name="spsDateDistribution"/>
          <w:bookmarkStart w:id="28" w:name="bmkDate"/>
          <w:bookmarkEnd w:id="27"/>
          <w:bookmarkEnd w:id="28"/>
          <w:r>
            <w:rPr>
              <w:szCs w:val="16"/>
            </w:rPr>
            <w:t>18 September 2017</w:t>
          </w:r>
        </w:p>
      </w:tc>
    </w:tr>
    <w:tr w:rsidR="00FD651F"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80801" w:rsidP="0097650D">
          <w:pPr>
            <w:jc w:val="left"/>
            <w:rPr>
              <w:b/>
            </w:rPr>
          </w:pPr>
          <w:bookmarkStart w:id="29" w:name="bmkSerial"/>
          <w:r w:rsidRPr="002F6A28">
            <w:rPr>
              <w:color w:val="FF0000"/>
              <w:szCs w:val="16"/>
            </w:rPr>
            <w:t>(</w:t>
          </w:r>
          <w:bookmarkStart w:id="30" w:name="spsSerialNumber"/>
          <w:bookmarkEnd w:id="30"/>
          <w:r w:rsidR="00D434CC">
            <w:rPr>
              <w:color w:val="FF0000"/>
              <w:szCs w:val="16"/>
            </w:rPr>
            <w:t>17-4909</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F80801"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62F15">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62F15">
            <w:rPr>
              <w:bCs/>
              <w:noProof/>
              <w:szCs w:val="16"/>
            </w:rPr>
            <w:t>2</w:t>
          </w:r>
          <w:r w:rsidRPr="002F6A28">
            <w:rPr>
              <w:bCs/>
              <w:szCs w:val="16"/>
            </w:rPr>
            <w:fldChar w:fldCharType="end"/>
          </w:r>
          <w:bookmarkEnd w:id="31"/>
        </w:p>
      </w:tc>
    </w:tr>
    <w:tr w:rsidR="00FD651F"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80801"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F80801" w:rsidP="00B801E9">
          <w:pPr>
            <w:jc w:val="right"/>
            <w:rPr>
              <w:bCs/>
              <w:szCs w:val="18"/>
            </w:rPr>
          </w:pPr>
          <w:bookmarkStart w:id="33" w:name="bmkLanguage"/>
          <w:r>
            <w:rPr>
              <w:bCs/>
              <w:szCs w:val="18"/>
            </w:rPr>
            <w:t>Original: English</w:t>
          </w:r>
          <w:bookmarkEnd w:id="33"/>
        </w:p>
      </w:tc>
    </w:tr>
  </w:tbl>
  <w:p w:rsidR="00ED54E0" w:rsidRPr="002F6A28" w:rsidRDefault="00162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9C4D770">
      <w:start w:val="1"/>
      <w:numFmt w:val="decimal"/>
      <w:pStyle w:val="SummaryText"/>
      <w:lvlText w:val="%1."/>
      <w:lvlJc w:val="left"/>
      <w:pPr>
        <w:ind w:left="360" w:hanging="360"/>
      </w:pPr>
    </w:lvl>
    <w:lvl w:ilvl="1" w:tplc="69C8B2C2" w:tentative="1">
      <w:start w:val="1"/>
      <w:numFmt w:val="lowerLetter"/>
      <w:lvlText w:val="%2."/>
      <w:lvlJc w:val="left"/>
      <w:pPr>
        <w:ind w:left="1080" w:hanging="360"/>
      </w:pPr>
    </w:lvl>
    <w:lvl w:ilvl="2" w:tplc="49A0F2B8" w:tentative="1">
      <w:start w:val="1"/>
      <w:numFmt w:val="lowerRoman"/>
      <w:lvlText w:val="%3."/>
      <w:lvlJc w:val="right"/>
      <w:pPr>
        <w:ind w:left="1800" w:hanging="180"/>
      </w:pPr>
    </w:lvl>
    <w:lvl w:ilvl="3" w:tplc="04A0C7FE" w:tentative="1">
      <w:start w:val="1"/>
      <w:numFmt w:val="decimal"/>
      <w:lvlText w:val="%4."/>
      <w:lvlJc w:val="left"/>
      <w:pPr>
        <w:ind w:left="2520" w:hanging="360"/>
      </w:pPr>
    </w:lvl>
    <w:lvl w:ilvl="4" w:tplc="E9C27536" w:tentative="1">
      <w:start w:val="1"/>
      <w:numFmt w:val="lowerLetter"/>
      <w:lvlText w:val="%5."/>
      <w:lvlJc w:val="left"/>
      <w:pPr>
        <w:ind w:left="3240" w:hanging="360"/>
      </w:pPr>
    </w:lvl>
    <w:lvl w:ilvl="5" w:tplc="0F4888CC" w:tentative="1">
      <w:start w:val="1"/>
      <w:numFmt w:val="lowerRoman"/>
      <w:lvlText w:val="%6."/>
      <w:lvlJc w:val="right"/>
      <w:pPr>
        <w:ind w:left="3960" w:hanging="180"/>
      </w:pPr>
    </w:lvl>
    <w:lvl w:ilvl="6" w:tplc="69FA016E" w:tentative="1">
      <w:start w:val="1"/>
      <w:numFmt w:val="decimal"/>
      <w:lvlText w:val="%7."/>
      <w:lvlJc w:val="left"/>
      <w:pPr>
        <w:ind w:left="4680" w:hanging="360"/>
      </w:pPr>
    </w:lvl>
    <w:lvl w:ilvl="7" w:tplc="38160354" w:tentative="1">
      <w:start w:val="1"/>
      <w:numFmt w:val="lowerLetter"/>
      <w:lvlText w:val="%8."/>
      <w:lvlJc w:val="left"/>
      <w:pPr>
        <w:ind w:left="5400" w:hanging="360"/>
      </w:pPr>
    </w:lvl>
    <w:lvl w:ilvl="8" w:tplc="F58CBE0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1F"/>
    <w:rsid w:val="001532A6"/>
    <w:rsid w:val="00162F15"/>
    <w:rsid w:val="002B4596"/>
    <w:rsid w:val="00433310"/>
    <w:rsid w:val="00C65F5C"/>
    <w:rsid w:val="00D434CC"/>
    <w:rsid w:val="00DB726F"/>
    <w:rsid w:val="00F80801"/>
    <w:rsid w:val="00FD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dbs@spiceisle.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dbs@spiceisle.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324</Words>
  <Characters>1838</Characters>
  <Application>Microsoft Office Word</Application>
  <DocSecurity>0</DocSecurity>
  <Lines>57</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cp:lastPrinted>2017-09-18T09:43:00Z</cp:lastPrinted>
  <dcterms:created xsi:type="dcterms:W3CDTF">2017-09-14T06:33:00Z</dcterms:created>
  <dcterms:modified xsi:type="dcterms:W3CDTF">2017-09-18T13:04:00Z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G/TBT/N/GRD/18</vt:lpwstr>
  </property>
</Properties>
</file>