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B604B" w:rsidP="006C12E5">
      <w:pPr>
        <w:pStyle w:val="Titre"/>
        <w:spacing w:before="240"/>
        <w:rPr>
          <w:caps w:val="0"/>
          <w:kern w:val="0"/>
        </w:rPr>
      </w:pPr>
      <w:r w:rsidRPr="002F6A28">
        <w:rPr>
          <w:caps w:val="0"/>
          <w:kern w:val="0"/>
        </w:rPr>
        <w:t>NOTIFICATION</w:t>
      </w:r>
    </w:p>
    <w:p w:rsidR="009239F7" w:rsidRPr="002F6A28" w:rsidRDefault="007B604B" w:rsidP="002F6A28">
      <w:pPr>
        <w:jc w:val="center"/>
      </w:pPr>
      <w:r w:rsidRPr="002F6A28">
        <w:t>The following notification is being circulated in accordance with Article 10.6</w:t>
      </w:r>
    </w:p>
    <w:p w:rsidR="009239F7" w:rsidRPr="002F6A28" w:rsidRDefault="00974E0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F35A2" w:rsidTr="002F6A28">
        <w:tc>
          <w:tcPr>
            <w:tcW w:w="713" w:type="dxa"/>
            <w:shd w:val="clear" w:color="auto" w:fill="auto"/>
          </w:tcPr>
          <w:p w:rsidR="00F85C99" w:rsidRPr="002F6A28" w:rsidRDefault="007B604B" w:rsidP="002F6A28">
            <w:pPr>
              <w:spacing w:before="120" w:after="120"/>
              <w:jc w:val="left"/>
            </w:pPr>
            <w:r w:rsidRPr="002F6A28">
              <w:rPr>
                <w:b/>
              </w:rPr>
              <w:t>1.</w:t>
            </w:r>
          </w:p>
        </w:tc>
        <w:tc>
          <w:tcPr>
            <w:tcW w:w="8546" w:type="dxa"/>
            <w:shd w:val="clear" w:color="auto" w:fill="auto"/>
          </w:tcPr>
          <w:p w:rsidR="00F85C99" w:rsidRPr="002F6A28" w:rsidRDefault="007B604B" w:rsidP="002F6A28">
            <w:pPr>
              <w:spacing w:before="120" w:after="120"/>
            </w:pPr>
            <w:r w:rsidRPr="002F6A28">
              <w:rPr>
                <w:b/>
              </w:rPr>
              <w:t xml:space="preserve">Notifying Member: </w:t>
            </w:r>
            <w:bookmarkStart w:id="0" w:name="sps1a"/>
            <w:r w:rsidRPr="00812D1D">
              <w:rPr>
                <w:caps/>
                <w:u w:val="single"/>
              </w:rPr>
              <w:t>Ukraine</w:t>
            </w:r>
            <w:bookmarkEnd w:id="0"/>
            <w:r w:rsidRPr="002F6A28">
              <w:t xml:space="preserve"> </w:t>
            </w:r>
          </w:p>
          <w:p w:rsidR="00F85C99" w:rsidRPr="002F6A28" w:rsidRDefault="007B604B" w:rsidP="002F6A28">
            <w:pPr>
              <w:spacing w:after="120"/>
            </w:pPr>
            <w:r w:rsidRPr="002F6A28">
              <w:rPr>
                <w:b/>
              </w:rPr>
              <w:t>If applicable, name of local government involved (Article 3.2 and 7.2):</w:t>
            </w:r>
            <w:r w:rsidRPr="002F6A28">
              <w:t xml:space="preserve"> </w:t>
            </w:r>
            <w:bookmarkStart w:id="1" w:name="sps1b"/>
            <w:bookmarkEnd w:id="1"/>
          </w:p>
        </w:tc>
      </w:tr>
      <w:tr w:rsidR="009F35A2" w:rsidTr="002F6A28">
        <w:tc>
          <w:tcPr>
            <w:tcW w:w="713" w:type="dxa"/>
            <w:shd w:val="clear" w:color="auto" w:fill="auto"/>
          </w:tcPr>
          <w:p w:rsidR="00F85C99" w:rsidRPr="002F6A28" w:rsidRDefault="007B604B" w:rsidP="002F6A28">
            <w:pPr>
              <w:spacing w:before="120" w:after="120"/>
              <w:jc w:val="left"/>
            </w:pPr>
            <w:r w:rsidRPr="002F6A28">
              <w:rPr>
                <w:b/>
              </w:rPr>
              <w:t>2.</w:t>
            </w:r>
          </w:p>
        </w:tc>
        <w:tc>
          <w:tcPr>
            <w:tcW w:w="8546" w:type="dxa"/>
            <w:shd w:val="clear" w:color="auto" w:fill="auto"/>
          </w:tcPr>
          <w:p w:rsidR="00F85C99" w:rsidRPr="002F6A28" w:rsidRDefault="007B604B" w:rsidP="00095DF9">
            <w:pPr>
              <w:spacing w:before="120" w:after="120"/>
            </w:pPr>
            <w:r w:rsidRPr="002F6A28">
              <w:rPr>
                <w:b/>
              </w:rPr>
              <w:t xml:space="preserve">Agency responsible: </w:t>
            </w:r>
            <w:r>
              <w:t>The State Agency on Energy Efficiency and Energy Saving of Ukraine</w:t>
            </w:r>
            <w:bookmarkStart w:id="2" w:name="sps2a"/>
            <w:bookmarkEnd w:id="2"/>
          </w:p>
          <w:p w:rsidR="00F85C99" w:rsidRPr="002F6A28" w:rsidRDefault="007B604B"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9F35A2" w:rsidTr="002F6A28">
        <w:tc>
          <w:tcPr>
            <w:tcW w:w="713" w:type="dxa"/>
            <w:shd w:val="clear" w:color="auto" w:fill="auto"/>
          </w:tcPr>
          <w:p w:rsidR="00F85C99" w:rsidRPr="002F6A28" w:rsidRDefault="007B604B" w:rsidP="006C12E5">
            <w:pPr>
              <w:spacing w:before="80" w:after="80"/>
              <w:rPr>
                <w:b/>
              </w:rPr>
            </w:pPr>
            <w:r w:rsidRPr="002F6A28">
              <w:rPr>
                <w:b/>
              </w:rPr>
              <w:t>3.</w:t>
            </w:r>
          </w:p>
        </w:tc>
        <w:tc>
          <w:tcPr>
            <w:tcW w:w="8546" w:type="dxa"/>
            <w:shd w:val="clear" w:color="auto" w:fill="auto"/>
          </w:tcPr>
          <w:p w:rsidR="00F85C99" w:rsidRPr="002F6A28" w:rsidRDefault="007B604B" w:rsidP="006C12E5">
            <w:pPr>
              <w:spacing w:before="80" w:after="80"/>
              <w:rPr>
                <w:b/>
              </w:rPr>
            </w:pPr>
            <w:r w:rsidRPr="002F6A28">
              <w:rPr>
                <w:b/>
              </w:rPr>
              <w:t>Notified under Article 2.9.2 [</w:t>
            </w:r>
            <w:bookmarkStart w:id="4" w:name="tbt3a"/>
            <w:r w:rsidRPr="002F6A28">
              <w:rPr>
                <w:b/>
              </w:rPr>
              <w:t>X</w:t>
            </w:r>
            <w:bookmarkEnd w:id="4"/>
            <w:r w:rsidR="00EF1C55">
              <w:rPr>
                <w:b/>
              </w:rPr>
              <w:t>]</w:t>
            </w:r>
            <w:r w:rsidRPr="002F6A28">
              <w:rPr>
                <w:b/>
              </w:rPr>
              <w:t>, 2.10.1 [</w:t>
            </w:r>
            <w:r w:rsidR="0008650A" w:rsidRPr="002F6A28">
              <w:rPr>
                <w:b/>
              </w:rPr>
              <w:t> </w:t>
            </w:r>
            <w:r w:rsidRPr="002F6A28">
              <w:rPr>
                <w:b/>
              </w:rPr>
              <w:t>], 5.6.2 [</w:t>
            </w:r>
            <w:bookmarkStart w:id="5" w:name="tbt3c"/>
            <w:r w:rsidRPr="002F6A28">
              <w:rPr>
                <w:b/>
              </w:rPr>
              <w:t>X</w:t>
            </w:r>
            <w:bookmarkEnd w:id="5"/>
            <w:r w:rsidRPr="002F6A28">
              <w:rPr>
                <w:b/>
              </w:rPr>
              <w:t>], 5.7.1 [</w:t>
            </w:r>
            <w:r w:rsidR="0008650A" w:rsidRPr="002F6A28">
              <w:rPr>
                <w:b/>
              </w:rPr>
              <w:t> </w:t>
            </w:r>
            <w:r w:rsidRPr="002F6A28">
              <w:rPr>
                <w:b/>
              </w:rPr>
              <w:t>], other:</w:t>
            </w:r>
            <w:bookmarkStart w:id="6" w:name="tbt3e"/>
            <w:bookmarkEnd w:id="6"/>
          </w:p>
        </w:tc>
      </w:tr>
      <w:tr w:rsidR="009F35A2" w:rsidTr="002F6A28">
        <w:tc>
          <w:tcPr>
            <w:tcW w:w="713" w:type="dxa"/>
            <w:shd w:val="clear" w:color="auto" w:fill="auto"/>
          </w:tcPr>
          <w:p w:rsidR="00F85C99" w:rsidRPr="002F6A28" w:rsidRDefault="007B604B" w:rsidP="006C12E5">
            <w:pPr>
              <w:spacing w:before="80" w:after="80"/>
            </w:pPr>
            <w:r w:rsidRPr="002F6A28">
              <w:rPr>
                <w:b/>
              </w:rPr>
              <w:t>4.</w:t>
            </w:r>
          </w:p>
        </w:tc>
        <w:tc>
          <w:tcPr>
            <w:tcW w:w="8546" w:type="dxa"/>
            <w:shd w:val="clear" w:color="auto" w:fill="auto"/>
          </w:tcPr>
          <w:p w:rsidR="00F85C99" w:rsidRPr="002F6A28" w:rsidRDefault="007B604B" w:rsidP="006C12E5">
            <w:pPr>
              <w:spacing w:before="80" w:after="80"/>
            </w:pPr>
            <w:r w:rsidRPr="002F6A28">
              <w:rPr>
                <w:b/>
              </w:rPr>
              <w:t xml:space="preserve">Products covered (HS or CCCN where applicable, otherwise national tariff heading. ICS numbers may be provided in addition, where applicable): </w:t>
            </w:r>
            <w:r>
              <w:t>Fans driven by motors with an electric input power between 125 W and 500 kW.</w:t>
            </w:r>
            <w:bookmarkStart w:id="7" w:name="sps3a"/>
            <w:bookmarkEnd w:id="7"/>
          </w:p>
        </w:tc>
      </w:tr>
      <w:tr w:rsidR="009F35A2" w:rsidTr="002F6A28">
        <w:tc>
          <w:tcPr>
            <w:tcW w:w="713" w:type="dxa"/>
            <w:shd w:val="clear" w:color="auto" w:fill="auto"/>
          </w:tcPr>
          <w:p w:rsidR="00F85C99" w:rsidRPr="002F6A28" w:rsidRDefault="007B604B" w:rsidP="006C12E5">
            <w:pPr>
              <w:spacing w:before="80" w:after="80"/>
            </w:pPr>
            <w:r w:rsidRPr="002F6A28">
              <w:rPr>
                <w:b/>
              </w:rPr>
              <w:t>5.</w:t>
            </w:r>
          </w:p>
        </w:tc>
        <w:tc>
          <w:tcPr>
            <w:tcW w:w="8546" w:type="dxa"/>
            <w:shd w:val="clear" w:color="auto" w:fill="auto"/>
          </w:tcPr>
          <w:p w:rsidR="00F85C99" w:rsidRPr="002F6A28" w:rsidRDefault="007B604B" w:rsidP="006C12E5">
            <w:pPr>
              <w:spacing w:before="80" w:after="80"/>
            </w:pPr>
            <w:r w:rsidRPr="002F6A28">
              <w:rPr>
                <w:b/>
              </w:rPr>
              <w:t xml:space="preserve">Title, number of pages and language(s) of the notified document: </w:t>
            </w:r>
            <w:r>
              <w:t>Draft of the Resolution of the Cabinet of Ministers of Ukraine "On approval of the Technical Regulation on ecodesign requirements for fans driven by motors with an electric input power between 125 W and 500 kW (22 page(s), in Ukrainian)</w:t>
            </w:r>
            <w:bookmarkStart w:id="8" w:name="sps5a"/>
            <w:bookmarkStart w:id="9" w:name="sps5b"/>
            <w:bookmarkEnd w:id="8"/>
            <w:bookmarkEnd w:id="9"/>
            <w:r w:rsidR="0008650A" w:rsidRPr="002F6A28">
              <w:t xml:space="preserve"> </w:t>
            </w:r>
          </w:p>
        </w:tc>
      </w:tr>
      <w:tr w:rsidR="009F35A2" w:rsidTr="002F6A28">
        <w:tc>
          <w:tcPr>
            <w:tcW w:w="713" w:type="dxa"/>
            <w:shd w:val="clear" w:color="auto" w:fill="auto"/>
          </w:tcPr>
          <w:p w:rsidR="00F85C99" w:rsidRPr="002F6A28" w:rsidRDefault="007B604B" w:rsidP="006C12E5">
            <w:pPr>
              <w:spacing w:before="80" w:after="80"/>
              <w:rPr>
                <w:b/>
              </w:rPr>
            </w:pPr>
            <w:r w:rsidRPr="002F6A28">
              <w:rPr>
                <w:b/>
              </w:rPr>
              <w:t>6.</w:t>
            </w:r>
          </w:p>
        </w:tc>
        <w:tc>
          <w:tcPr>
            <w:tcW w:w="8546" w:type="dxa"/>
            <w:shd w:val="clear" w:color="auto" w:fill="auto"/>
          </w:tcPr>
          <w:p w:rsidR="00F85C99" w:rsidRPr="002F6A28" w:rsidRDefault="007B604B" w:rsidP="006C12E5">
            <w:pPr>
              <w:spacing w:before="80" w:after="80"/>
              <w:rPr>
                <w:b/>
              </w:rPr>
            </w:pPr>
            <w:r w:rsidRPr="002F6A28">
              <w:rPr>
                <w:b/>
              </w:rPr>
              <w:t xml:space="preserve">Description of content: </w:t>
            </w:r>
            <w:r>
              <w:rPr>
                <w:lang w:val="en-US"/>
              </w:rPr>
              <w:t>T</w:t>
            </w:r>
            <w:r>
              <w:rPr>
                <w:shd w:val="clear" w:color="auto" w:fill="FFFFFF"/>
                <w:lang w:val="en-US"/>
              </w:rPr>
              <w:t>he Draft of Technical Regulation establishes ecodesign requirements for the placing on the market or putting into service of fans, including those integrated in other energy-related products</w:t>
            </w:r>
            <w:bookmarkStart w:id="10" w:name="sps6a"/>
            <w:bookmarkEnd w:id="10"/>
            <w:r w:rsidR="00810887">
              <w:rPr>
                <w:shd w:val="clear" w:color="auto" w:fill="FFFFFF"/>
                <w:lang w:val="en-US"/>
              </w:rPr>
              <w:t>.</w:t>
            </w:r>
          </w:p>
        </w:tc>
      </w:tr>
      <w:tr w:rsidR="009F35A2" w:rsidTr="002F6A28">
        <w:tc>
          <w:tcPr>
            <w:tcW w:w="713" w:type="dxa"/>
            <w:shd w:val="clear" w:color="auto" w:fill="auto"/>
          </w:tcPr>
          <w:p w:rsidR="00F85C99" w:rsidRPr="002F6A28" w:rsidRDefault="007B604B" w:rsidP="006C12E5">
            <w:pPr>
              <w:spacing w:before="80" w:after="80"/>
              <w:rPr>
                <w:b/>
              </w:rPr>
            </w:pPr>
            <w:r w:rsidRPr="002F6A28">
              <w:rPr>
                <w:b/>
              </w:rPr>
              <w:t>7.</w:t>
            </w:r>
          </w:p>
        </w:tc>
        <w:tc>
          <w:tcPr>
            <w:tcW w:w="8546" w:type="dxa"/>
            <w:shd w:val="clear" w:color="auto" w:fill="auto"/>
          </w:tcPr>
          <w:p w:rsidR="00F85C99" w:rsidRPr="002F6A28" w:rsidRDefault="007B604B" w:rsidP="006C12E5">
            <w:pPr>
              <w:spacing w:before="80" w:after="80"/>
              <w:rPr>
                <w:b/>
              </w:rPr>
            </w:pPr>
            <w:r w:rsidRPr="002F6A28">
              <w:rPr>
                <w:b/>
              </w:rPr>
              <w:t xml:space="preserve">Objective and rationale, including the nature of urgent problems where applicable: </w:t>
            </w:r>
            <w:r>
              <w:rPr>
                <w:lang w:eastAsia="en-GB"/>
              </w:rPr>
              <w:t xml:space="preserve">Ecodesign </w:t>
            </w:r>
            <w:r>
              <w:rPr>
                <w:lang w:val="en-US"/>
              </w:rPr>
              <w:t xml:space="preserve">is </w:t>
            </w:r>
            <w:r>
              <w:rPr>
                <w:lang w:eastAsia="en-GB"/>
              </w:rPr>
              <w:t>aimed at reducing energy consumption by energy-consuming products, as well as the consumption of resources during the design, manufacture, use and disposal of fans</w:t>
            </w:r>
            <w:bookmarkStart w:id="11" w:name="sps7f"/>
            <w:bookmarkEnd w:id="11"/>
            <w:r w:rsidR="00810887">
              <w:rPr>
                <w:lang w:eastAsia="en-GB"/>
              </w:rPr>
              <w:t>.</w:t>
            </w:r>
          </w:p>
        </w:tc>
      </w:tr>
      <w:tr w:rsidR="009F35A2" w:rsidTr="002F6A28">
        <w:tc>
          <w:tcPr>
            <w:tcW w:w="713" w:type="dxa"/>
            <w:shd w:val="clear" w:color="auto" w:fill="auto"/>
          </w:tcPr>
          <w:p w:rsidR="00F85C99" w:rsidRPr="002F6A28" w:rsidRDefault="007B604B" w:rsidP="002F6A28">
            <w:pPr>
              <w:spacing w:before="120" w:after="120"/>
              <w:jc w:val="left"/>
              <w:rPr>
                <w:b/>
              </w:rPr>
            </w:pPr>
            <w:r w:rsidRPr="002F6A28">
              <w:rPr>
                <w:b/>
              </w:rPr>
              <w:t>8.</w:t>
            </w:r>
          </w:p>
        </w:tc>
        <w:tc>
          <w:tcPr>
            <w:tcW w:w="8546" w:type="dxa"/>
            <w:shd w:val="clear" w:color="auto" w:fill="auto"/>
          </w:tcPr>
          <w:p w:rsidR="00F85C99" w:rsidRPr="002F6A28" w:rsidRDefault="007B604B" w:rsidP="0008650A">
            <w:pPr>
              <w:spacing w:before="120" w:after="120"/>
            </w:pPr>
            <w:r w:rsidRPr="002F6A28">
              <w:rPr>
                <w:b/>
              </w:rPr>
              <w:t>Relevant documents:</w:t>
            </w:r>
            <w:r w:rsidRPr="002F6A28">
              <w:t xml:space="preserve"> </w:t>
            </w:r>
            <w:r>
              <w:rPr>
                <w:lang w:eastAsia="en-GB"/>
              </w:rPr>
              <w:t>Commission Regulation (EU) No 327/2011 of 30 March 2011 implementing Directive 2009/125/EC of the European Parliament and of the Council with regard to ecodesign requirements for fans driven by motors with an electric input power between 125 W and 500 kW.</w:t>
            </w:r>
            <w:bookmarkStart w:id="12" w:name="sps9a"/>
            <w:bookmarkEnd w:id="12"/>
            <w:r w:rsidRPr="002F6A28">
              <w:rPr>
                <w:bCs/>
              </w:rPr>
              <w:t xml:space="preserve"> </w:t>
            </w:r>
            <w:bookmarkStart w:id="13" w:name="sps9b"/>
            <w:bookmarkEnd w:id="13"/>
          </w:p>
        </w:tc>
      </w:tr>
      <w:tr w:rsidR="009F35A2" w:rsidTr="002F6A28">
        <w:tc>
          <w:tcPr>
            <w:tcW w:w="713" w:type="dxa"/>
            <w:shd w:val="clear" w:color="auto" w:fill="auto"/>
          </w:tcPr>
          <w:p w:rsidR="00EE3A11" w:rsidRPr="002F6A28" w:rsidRDefault="007B604B" w:rsidP="002F6A28">
            <w:pPr>
              <w:spacing w:before="120" w:after="120"/>
              <w:jc w:val="left"/>
              <w:rPr>
                <w:b/>
              </w:rPr>
            </w:pPr>
            <w:r w:rsidRPr="002F6A28">
              <w:rPr>
                <w:b/>
              </w:rPr>
              <w:t>9.</w:t>
            </w:r>
          </w:p>
        </w:tc>
        <w:tc>
          <w:tcPr>
            <w:tcW w:w="8546" w:type="dxa"/>
            <w:shd w:val="clear" w:color="auto" w:fill="auto"/>
          </w:tcPr>
          <w:p w:rsidR="00EE3A11" w:rsidRPr="002F6A28" w:rsidRDefault="007B604B" w:rsidP="0008650A">
            <w:pPr>
              <w:spacing w:before="120" w:after="120"/>
            </w:pPr>
            <w:r w:rsidRPr="002F6A28">
              <w:rPr>
                <w:b/>
              </w:rPr>
              <w:t>Proposed date of adoption:</w:t>
            </w:r>
            <w:bookmarkStart w:id="14" w:name="sps10b"/>
            <w:r w:rsidR="0008650A" w:rsidRPr="002F6A28">
              <w:rPr>
                <w:b/>
              </w:rPr>
              <w:t xml:space="preserve"> </w:t>
            </w:r>
            <w:r w:rsidRPr="002F6A28">
              <w:t xml:space="preserve">To be determined </w:t>
            </w:r>
            <w:bookmarkEnd w:id="14"/>
          </w:p>
          <w:p w:rsidR="00EE3A11" w:rsidRPr="002F6A28" w:rsidRDefault="007B604B" w:rsidP="0008650A">
            <w:pPr>
              <w:spacing w:after="120"/>
            </w:pPr>
            <w:r w:rsidRPr="002F6A28">
              <w:rPr>
                <w:b/>
              </w:rPr>
              <w:t>Proposed date of entry into force:</w:t>
            </w:r>
            <w:bookmarkStart w:id="15" w:name="sps11b"/>
            <w:r w:rsidR="0008650A" w:rsidRPr="002F6A28">
              <w:rPr>
                <w:b/>
              </w:rPr>
              <w:t xml:space="preserve"> </w:t>
            </w:r>
            <w:r w:rsidRPr="002F6A28">
              <w:t>6 months from the date of publication</w:t>
            </w:r>
            <w:bookmarkEnd w:id="15"/>
          </w:p>
        </w:tc>
      </w:tr>
      <w:tr w:rsidR="009F35A2" w:rsidTr="002F6A28">
        <w:tc>
          <w:tcPr>
            <w:tcW w:w="713" w:type="dxa"/>
            <w:shd w:val="clear" w:color="auto" w:fill="auto"/>
          </w:tcPr>
          <w:p w:rsidR="00F85C99" w:rsidRPr="002F6A28" w:rsidRDefault="007B604B" w:rsidP="002F6A28">
            <w:pPr>
              <w:spacing w:before="120" w:after="120"/>
              <w:jc w:val="left"/>
              <w:rPr>
                <w:b/>
              </w:rPr>
            </w:pPr>
            <w:r w:rsidRPr="002F6A28">
              <w:rPr>
                <w:b/>
              </w:rPr>
              <w:t>10.</w:t>
            </w:r>
          </w:p>
        </w:tc>
        <w:tc>
          <w:tcPr>
            <w:tcW w:w="8546" w:type="dxa"/>
            <w:shd w:val="clear" w:color="auto" w:fill="auto"/>
          </w:tcPr>
          <w:p w:rsidR="00F85C99" w:rsidRPr="002F6A28" w:rsidRDefault="007B604B" w:rsidP="002F6A28">
            <w:pPr>
              <w:spacing w:before="120" w:after="120"/>
            </w:pPr>
            <w:r w:rsidRPr="002F6A28">
              <w:rPr>
                <w:b/>
              </w:rPr>
              <w:t xml:space="preserve">Final date for comments: </w:t>
            </w:r>
            <w:r>
              <w:t>60 days from notification</w:t>
            </w:r>
            <w:bookmarkStart w:id="16" w:name="sps12a"/>
            <w:bookmarkEnd w:id="16"/>
          </w:p>
        </w:tc>
      </w:tr>
      <w:tr w:rsidR="009F35A2" w:rsidTr="002F6A28">
        <w:tc>
          <w:tcPr>
            <w:tcW w:w="713" w:type="dxa"/>
            <w:shd w:val="clear" w:color="auto" w:fill="auto"/>
          </w:tcPr>
          <w:p w:rsidR="00F85C99" w:rsidRPr="002F6A28" w:rsidRDefault="007B604B" w:rsidP="006C12E5">
            <w:pPr>
              <w:spacing w:before="120" w:after="120"/>
              <w:jc w:val="left"/>
              <w:rPr>
                <w:b/>
              </w:rPr>
            </w:pPr>
            <w:r w:rsidRPr="002F6A28">
              <w:rPr>
                <w:b/>
              </w:rPr>
              <w:t>11.</w:t>
            </w:r>
          </w:p>
        </w:tc>
        <w:tc>
          <w:tcPr>
            <w:tcW w:w="8546" w:type="dxa"/>
            <w:shd w:val="clear" w:color="auto" w:fill="auto"/>
          </w:tcPr>
          <w:p w:rsidR="000129DD" w:rsidRPr="002F6A28" w:rsidRDefault="007B604B" w:rsidP="0008650A">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7B604B" w:rsidP="0008650A">
            <w:pPr>
              <w:keepNext/>
              <w:keepLines/>
              <w:spacing w:after="120"/>
            </w:pPr>
            <w:r>
              <w:t>The text of the Draft of the Resolution is available in Ukrainian on the official web-site of the State Agency on Energy Efficiency and Energy Saving of Ukraine:</w:t>
            </w:r>
            <w:r w:rsidR="0008650A">
              <w:t xml:space="preserve"> </w:t>
            </w:r>
            <w:hyperlink r:id="rId8" w:tgtFrame="_blank" w:history="1">
              <w:r>
                <w:rPr>
                  <w:color w:val="0000FF"/>
                  <w:u w:val="single"/>
                </w:rPr>
                <w:t>http://saee.gov.ua/uk/activity/rehulyatorna-diyalnist</w:t>
              </w:r>
            </w:hyperlink>
            <w:bookmarkStart w:id="18" w:name="sps13c"/>
            <w:bookmarkEnd w:id="18"/>
          </w:p>
        </w:tc>
      </w:tr>
    </w:tbl>
    <w:p w:rsidR="00EE3A11" w:rsidRPr="002F6A28" w:rsidRDefault="00974E05" w:rsidP="002F6A28"/>
    <w:sectPr w:rsidR="00EE3A11" w:rsidRPr="002F6A28" w:rsidSect="00095DF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BB" w:rsidRDefault="007B604B">
      <w:r>
        <w:separator/>
      </w:r>
    </w:p>
  </w:endnote>
  <w:endnote w:type="continuationSeparator" w:id="0">
    <w:p w:rsidR="002B66BB" w:rsidRDefault="007B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95DF9" w:rsidRDefault="00095DF9" w:rsidP="00095DF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95DF9" w:rsidRDefault="00095DF9" w:rsidP="00095DF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B604B">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BB" w:rsidRDefault="007B604B">
      <w:r>
        <w:separator/>
      </w:r>
    </w:p>
  </w:footnote>
  <w:footnote w:type="continuationSeparator" w:id="0">
    <w:p w:rsidR="002B66BB" w:rsidRDefault="007B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F9" w:rsidRPr="00095DF9" w:rsidRDefault="00095DF9" w:rsidP="00095DF9">
    <w:pPr>
      <w:pStyle w:val="En-tte"/>
      <w:pBdr>
        <w:bottom w:val="single" w:sz="4" w:space="1" w:color="auto"/>
      </w:pBdr>
      <w:tabs>
        <w:tab w:val="clear" w:pos="4513"/>
        <w:tab w:val="clear" w:pos="9027"/>
      </w:tabs>
      <w:jc w:val="center"/>
    </w:pPr>
    <w:r w:rsidRPr="00095DF9">
      <w:t>G/TBT/N/UKR/127</w:t>
    </w:r>
  </w:p>
  <w:p w:rsidR="00095DF9" w:rsidRPr="00095DF9" w:rsidRDefault="00095DF9" w:rsidP="00095DF9">
    <w:pPr>
      <w:pStyle w:val="En-tte"/>
      <w:pBdr>
        <w:bottom w:val="single" w:sz="4" w:space="1" w:color="auto"/>
      </w:pBdr>
      <w:tabs>
        <w:tab w:val="clear" w:pos="4513"/>
        <w:tab w:val="clear" w:pos="9027"/>
      </w:tabs>
      <w:jc w:val="center"/>
    </w:pPr>
  </w:p>
  <w:p w:rsidR="00095DF9" w:rsidRPr="00095DF9" w:rsidRDefault="00095DF9" w:rsidP="00095DF9">
    <w:pPr>
      <w:pStyle w:val="En-tte"/>
      <w:pBdr>
        <w:bottom w:val="single" w:sz="4" w:space="1" w:color="auto"/>
      </w:pBdr>
      <w:tabs>
        <w:tab w:val="clear" w:pos="4513"/>
        <w:tab w:val="clear" w:pos="9027"/>
      </w:tabs>
      <w:jc w:val="center"/>
    </w:pPr>
    <w:r w:rsidRPr="00095DF9">
      <w:t xml:space="preserve">- </w:t>
    </w:r>
    <w:r w:rsidRPr="00095DF9">
      <w:fldChar w:fldCharType="begin"/>
    </w:r>
    <w:r w:rsidRPr="00095DF9">
      <w:instrText xml:space="preserve"> PAGE </w:instrText>
    </w:r>
    <w:r w:rsidRPr="00095DF9">
      <w:fldChar w:fldCharType="separate"/>
    </w:r>
    <w:r w:rsidR="006C12E5">
      <w:rPr>
        <w:noProof/>
      </w:rPr>
      <w:t>2</w:t>
    </w:r>
    <w:r w:rsidRPr="00095DF9">
      <w:fldChar w:fldCharType="end"/>
    </w:r>
    <w:r w:rsidRPr="00095DF9">
      <w:t xml:space="preserve"> -</w:t>
    </w:r>
  </w:p>
  <w:p w:rsidR="009239F7" w:rsidRPr="00095DF9" w:rsidRDefault="00974E05" w:rsidP="00095DF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F9" w:rsidRPr="00095DF9" w:rsidRDefault="00095DF9" w:rsidP="00095DF9">
    <w:pPr>
      <w:pStyle w:val="En-tte"/>
      <w:pBdr>
        <w:bottom w:val="single" w:sz="4" w:space="1" w:color="auto"/>
      </w:pBdr>
      <w:tabs>
        <w:tab w:val="clear" w:pos="4513"/>
        <w:tab w:val="clear" w:pos="9027"/>
      </w:tabs>
      <w:jc w:val="center"/>
    </w:pPr>
    <w:r w:rsidRPr="00095DF9">
      <w:t>G/TBT/N/UKR/127</w:t>
    </w:r>
  </w:p>
  <w:p w:rsidR="00095DF9" w:rsidRPr="00095DF9" w:rsidRDefault="00095DF9" w:rsidP="00095DF9">
    <w:pPr>
      <w:pStyle w:val="En-tte"/>
      <w:pBdr>
        <w:bottom w:val="single" w:sz="4" w:space="1" w:color="auto"/>
      </w:pBdr>
      <w:tabs>
        <w:tab w:val="clear" w:pos="4513"/>
        <w:tab w:val="clear" w:pos="9027"/>
      </w:tabs>
      <w:jc w:val="center"/>
    </w:pPr>
  </w:p>
  <w:p w:rsidR="00095DF9" w:rsidRPr="00095DF9" w:rsidRDefault="00095DF9" w:rsidP="00095DF9">
    <w:pPr>
      <w:pStyle w:val="En-tte"/>
      <w:pBdr>
        <w:bottom w:val="single" w:sz="4" w:space="1" w:color="auto"/>
      </w:pBdr>
      <w:tabs>
        <w:tab w:val="clear" w:pos="4513"/>
        <w:tab w:val="clear" w:pos="9027"/>
      </w:tabs>
      <w:jc w:val="center"/>
    </w:pPr>
    <w:r w:rsidRPr="00095DF9">
      <w:t xml:space="preserve">- </w:t>
    </w:r>
    <w:r w:rsidRPr="00095DF9">
      <w:fldChar w:fldCharType="begin"/>
    </w:r>
    <w:r w:rsidRPr="00095DF9">
      <w:instrText xml:space="preserve"> PAGE </w:instrText>
    </w:r>
    <w:r w:rsidRPr="00095DF9">
      <w:fldChar w:fldCharType="separate"/>
    </w:r>
    <w:r w:rsidRPr="00095DF9">
      <w:rPr>
        <w:noProof/>
      </w:rPr>
      <w:t>2</w:t>
    </w:r>
    <w:r w:rsidRPr="00095DF9">
      <w:fldChar w:fldCharType="end"/>
    </w:r>
    <w:r w:rsidRPr="00095DF9">
      <w:t xml:space="preserve"> -</w:t>
    </w:r>
  </w:p>
  <w:p w:rsidR="009239F7" w:rsidRPr="00095DF9" w:rsidRDefault="00974E05" w:rsidP="00095DF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35A2" w:rsidTr="008612A9">
      <w:trPr>
        <w:trHeight w:val="240"/>
        <w:jc w:val="center"/>
      </w:trPr>
      <w:tc>
        <w:tcPr>
          <w:tcW w:w="3794" w:type="dxa"/>
          <w:shd w:val="clear" w:color="auto" w:fill="FFFFFF"/>
          <w:tcMar>
            <w:left w:w="108" w:type="dxa"/>
            <w:right w:w="108" w:type="dxa"/>
          </w:tcMar>
          <w:vAlign w:val="center"/>
        </w:tcPr>
        <w:p w:rsidR="00ED54E0" w:rsidRPr="009239F7" w:rsidRDefault="00974E05"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095DF9" w:rsidP="00B801E9">
          <w:pPr>
            <w:jc w:val="right"/>
            <w:rPr>
              <w:b/>
              <w:color w:val="FF0000"/>
              <w:szCs w:val="16"/>
            </w:rPr>
          </w:pPr>
          <w:r>
            <w:rPr>
              <w:b/>
              <w:color w:val="FF0000"/>
              <w:szCs w:val="16"/>
            </w:rPr>
            <w:t xml:space="preserve"> </w:t>
          </w:r>
        </w:p>
      </w:tc>
    </w:tr>
    <w:bookmarkEnd w:id="19"/>
    <w:tr w:rsidR="009F35A2" w:rsidTr="008612A9">
      <w:trPr>
        <w:trHeight w:val="213"/>
        <w:jc w:val="center"/>
      </w:trPr>
      <w:tc>
        <w:tcPr>
          <w:tcW w:w="3794" w:type="dxa"/>
          <w:vMerge w:val="restart"/>
          <w:shd w:val="clear" w:color="auto" w:fill="FFFFFF"/>
          <w:tcMar>
            <w:left w:w="0" w:type="dxa"/>
            <w:right w:w="0" w:type="dxa"/>
          </w:tcMar>
        </w:tcPr>
        <w:p w:rsidR="00ED54E0" w:rsidRPr="009239F7" w:rsidRDefault="00AE020E" w:rsidP="00B801E9">
          <w:pPr>
            <w:jc w:val="left"/>
          </w:pPr>
          <w:r>
            <w:rPr>
              <w:noProof/>
              <w:lang w:val="fr-FR" w:eastAsia="fr-FR"/>
            </w:rPr>
            <w:drawing>
              <wp:inline distT="0" distB="0" distL="0" distR="0" wp14:anchorId="7328AD2B" wp14:editId="7A883FF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74E05" w:rsidP="00B801E9">
          <w:pPr>
            <w:jc w:val="right"/>
            <w:rPr>
              <w:b/>
              <w:szCs w:val="16"/>
            </w:rPr>
          </w:pPr>
        </w:p>
      </w:tc>
    </w:tr>
    <w:tr w:rsidR="009F35A2" w:rsidTr="008612A9">
      <w:trPr>
        <w:trHeight w:val="868"/>
        <w:jc w:val="center"/>
      </w:trPr>
      <w:tc>
        <w:tcPr>
          <w:tcW w:w="3794" w:type="dxa"/>
          <w:vMerge/>
          <w:shd w:val="clear" w:color="auto" w:fill="FFFFFF"/>
          <w:tcMar>
            <w:left w:w="108" w:type="dxa"/>
            <w:right w:w="108" w:type="dxa"/>
          </w:tcMar>
        </w:tcPr>
        <w:p w:rsidR="00ED54E0" w:rsidRPr="009239F7" w:rsidRDefault="00974E05" w:rsidP="00B801E9">
          <w:pPr>
            <w:jc w:val="left"/>
            <w:rPr>
              <w:noProof/>
              <w:lang w:eastAsia="en-GB"/>
            </w:rPr>
          </w:pPr>
        </w:p>
      </w:tc>
      <w:tc>
        <w:tcPr>
          <w:tcW w:w="5448" w:type="dxa"/>
          <w:gridSpan w:val="2"/>
          <w:shd w:val="clear" w:color="auto" w:fill="FFFFFF"/>
          <w:tcMar>
            <w:left w:w="108" w:type="dxa"/>
            <w:right w:w="108" w:type="dxa"/>
          </w:tcMar>
        </w:tcPr>
        <w:p w:rsidR="00095DF9" w:rsidRDefault="00095DF9" w:rsidP="00B801E9">
          <w:pPr>
            <w:jc w:val="right"/>
            <w:rPr>
              <w:b/>
              <w:szCs w:val="16"/>
            </w:rPr>
          </w:pPr>
          <w:bookmarkStart w:id="20" w:name="bmkSymbols"/>
          <w:r>
            <w:rPr>
              <w:b/>
              <w:szCs w:val="16"/>
            </w:rPr>
            <w:t>G/TBT/N/UKR/127</w:t>
          </w:r>
        </w:p>
        <w:bookmarkEnd w:id="20"/>
        <w:p w:rsidR="00ED54E0" w:rsidRPr="009239F7" w:rsidRDefault="00974E05" w:rsidP="00B801E9">
          <w:pPr>
            <w:jc w:val="right"/>
            <w:rPr>
              <w:b/>
              <w:szCs w:val="16"/>
            </w:rPr>
          </w:pPr>
        </w:p>
      </w:tc>
    </w:tr>
    <w:tr w:rsidR="009F35A2" w:rsidTr="008612A9">
      <w:trPr>
        <w:trHeight w:val="240"/>
        <w:jc w:val="center"/>
      </w:trPr>
      <w:tc>
        <w:tcPr>
          <w:tcW w:w="3794" w:type="dxa"/>
          <w:vMerge/>
          <w:shd w:val="clear" w:color="auto" w:fill="FFFFFF"/>
          <w:tcMar>
            <w:left w:w="108" w:type="dxa"/>
            <w:right w:w="108" w:type="dxa"/>
          </w:tcMar>
          <w:vAlign w:val="center"/>
        </w:tcPr>
        <w:p w:rsidR="00ED54E0" w:rsidRPr="009239F7" w:rsidRDefault="00974E05" w:rsidP="00B801E9"/>
      </w:tc>
      <w:tc>
        <w:tcPr>
          <w:tcW w:w="5448" w:type="dxa"/>
          <w:gridSpan w:val="2"/>
          <w:shd w:val="clear" w:color="auto" w:fill="FFFFFF"/>
          <w:tcMar>
            <w:left w:w="108" w:type="dxa"/>
            <w:right w:w="108" w:type="dxa"/>
          </w:tcMar>
          <w:vAlign w:val="center"/>
        </w:tcPr>
        <w:p w:rsidR="00ED54E0" w:rsidRPr="009239F7" w:rsidRDefault="00974E05" w:rsidP="00B801E9">
          <w:pPr>
            <w:jc w:val="right"/>
            <w:rPr>
              <w:szCs w:val="16"/>
            </w:rPr>
          </w:pPr>
          <w:bookmarkStart w:id="21" w:name="spsDateDistribution"/>
          <w:bookmarkStart w:id="22" w:name="bmkDate"/>
          <w:bookmarkEnd w:id="21"/>
          <w:bookmarkEnd w:id="22"/>
          <w:r>
            <w:rPr>
              <w:szCs w:val="16"/>
            </w:rPr>
            <w:t xml:space="preserve">13 September </w:t>
          </w:r>
          <w:r>
            <w:rPr>
              <w:szCs w:val="16"/>
            </w:rPr>
            <w:t>2017</w:t>
          </w:r>
          <w:bookmarkStart w:id="23" w:name="_GoBack"/>
          <w:bookmarkEnd w:id="23"/>
        </w:p>
      </w:tc>
    </w:tr>
    <w:tr w:rsidR="009F35A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B604B" w:rsidP="0097650D">
          <w:pPr>
            <w:jc w:val="left"/>
            <w:rPr>
              <w:b/>
            </w:rPr>
          </w:pPr>
          <w:bookmarkStart w:id="24" w:name="bmkSerial"/>
          <w:r w:rsidRPr="002F6A28">
            <w:rPr>
              <w:color w:val="FF0000"/>
              <w:szCs w:val="16"/>
            </w:rPr>
            <w:t>(</w:t>
          </w:r>
          <w:bookmarkStart w:id="25" w:name="spsSerialNumber"/>
          <w:bookmarkEnd w:id="25"/>
          <w:r w:rsidR="00974E05">
            <w:rPr>
              <w:color w:val="FF0000"/>
              <w:szCs w:val="16"/>
            </w:rPr>
            <w:t>17-4845</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7B604B"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74E0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74E05">
            <w:rPr>
              <w:bCs/>
              <w:noProof/>
              <w:szCs w:val="16"/>
            </w:rPr>
            <w:t>1</w:t>
          </w:r>
          <w:r w:rsidRPr="002F6A28">
            <w:rPr>
              <w:bCs/>
              <w:szCs w:val="16"/>
            </w:rPr>
            <w:fldChar w:fldCharType="end"/>
          </w:r>
          <w:bookmarkEnd w:id="26"/>
        </w:p>
      </w:tc>
    </w:tr>
    <w:tr w:rsidR="009F35A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95DF9"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095DF9" w:rsidP="00B801E9">
          <w:pPr>
            <w:jc w:val="right"/>
            <w:rPr>
              <w:bCs/>
              <w:szCs w:val="18"/>
            </w:rPr>
          </w:pPr>
          <w:bookmarkStart w:id="28" w:name="bmkLanguage"/>
          <w:r>
            <w:rPr>
              <w:bCs/>
              <w:szCs w:val="18"/>
            </w:rPr>
            <w:t>Original: English</w:t>
          </w:r>
          <w:bookmarkEnd w:id="28"/>
        </w:p>
      </w:tc>
    </w:tr>
  </w:tbl>
  <w:p w:rsidR="00ED54E0" w:rsidRPr="002F6A28" w:rsidRDefault="00974E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5B246C8">
      <w:start w:val="1"/>
      <w:numFmt w:val="decimal"/>
      <w:pStyle w:val="SummaryText"/>
      <w:lvlText w:val="%1."/>
      <w:lvlJc w:val="left"/>
      <w:pPr>
        <w:ind w:left="360" w:hanging="360"/>
      </w:pPr>
    </w:lvl>
    <w:lvl w:ilvl="1" w:tplc="DD4ADAC6" w:tentative="1">
      <w:start w:val="1"/>
      <w:numFmt w:val="lowerLetter"/>
      <w:lvlText w:val="%2."/>
      <w:lvlJc w:val="left"/>
      <w:pPr>
        <w:ind w:left="1080" w:hanging="360"/>
      </w:pPr>
    </w:lvl>
    <w:lvl w:ilvl="2" w:tplc="A17EEE62" w:tentative="1">
      <w:start w:val="1"/>
      <w:numFmt w:val="lowerRoman"/>
      <w:lvlText w:val="%3."/>
      <w:lvlJc w:val="right"/>
      <w:pPr>
        <w:ind w:left="1800" w:hanging="180"/>
      </w:pPr>
    </w:lvl>
    <w:lvl w:ilvl="3" w:tplc="BBC6420E" w:tentative="1">
      <w:start w:val="1"/>
      <w:numFmt w:val="decimal"/>
      <w:lvlText w:val="%4."/>
      <w:lvlJc w:val="left"/>
      <w:pPr>
        <w:ind w:left="2520" w:hanging="360"/>
      </w:pPr>
    </w:lvl>
    <w:lvl w:ilvl="4" w:tplc="8CC4A0BE" w:tentative="1">
      <w:start w:val="1"/>
      <w:numFmt w:val="lowerLetter"/>
      <w:lvlText w:val="%5."/>
      <w:lvlJc w:val="left"/>
      <w:pPr>
        <w:ind w:left="3240" w:hanging="360"/>
      </w:pPr>
    </w:lvl>
    <w:lvl w:ilvl="5" w:tplc="0D5CC958" w:tentative="1">
      <w:start w:val="1"/>
      <w:numFmt w:val="lowerRoman"/>
      <w:lvlText w:val="%6."/>
      <w:lvlJc w:val="right"/>
      <w:pPr>
        <w:ind w:left="3960" w:hanging="180"/>
      </w:pPr>
    </w:lvl>
    <w:lvl w:ilvl="6" w:tplc="AACCDF76" w:tentative="1">
      <w:start w:val="1"/>
      <w:numFmt w:val="decimal"/>
      <w:lvlText w:val="%7."/>
      <w:lvlJc w:val="left"/>
      <w:pPr>
        <w:ind w:left="4680" w:hanging="360"/>
      </w:pPr>
    </w:lvl>
    <w:lvl w:ilvl="7" w:tplc="518CE510" w:tentative="1">
      <w:start w:val="1"/>
      <w:numFmt w:val="lowerLetter"/>
      <w:lvlText w:val="%8."/>
      <w:lvlJc w:val="left"/>
      <w:pPr>
        <w:ind w:left="5400" w:hanging="360"/>
      </w:pPr>
    </w:lvl>
    <w:lvl w:ilvl="8" w:tplc="2FB224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A2"/>
    <w:rsid w:val="0008650A"/>
    <w:rsid w:val="00095DF9"/>
    <w:rsid w:val="00264BEF"/>
    <w:rsid w:val="002B66BB"/>
    <w:rsid w:val="00456D38"/>
    <w:rsid w:val="006C12E5"/>
    <w:rsid w:val="007B604B"/>
    <w:rsid w:val="00810887"/>
    <w:rsid w:val="00974E05"/>
    <w:rsid w:val="009F35A2"/>
    <w:rsid w:val="00AE020E"/>
    <w:rsid w:val="00EB5E5D"/>
    <w:rsid w:val="00EF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ee.gov.ua/uk/activity/rehulyatorna-diyalnis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8</cp:revision>
  <cp:lastPrinted>2017-09-13T10:42:00Z</cp:lastPrinted>
  <dcterms:created xsi:type="dcterms:W3CDTF">2017-09-12T12:47:00Z</dcterms:created>
  <dcterms:modified xsi:type="dcterms:W3CDTF">2017-09-13T12:38:00Z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G/TBT/N/UKR/127</vt:lpwstr>
  </property>
</Properties>
</file>