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99608F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99608F" w:rsidP="00446FAB">
      <w:pPr>
        <w:pStyle w:val="Title3"/>
      </w:pPr>
      <w:r w:rsidRPr="00446FAB">
        <w:t>Addendum</w:t>
      </w:r>
    </w:p>
    <w:p w:rsidR="00985FA7" w:rsidRPr="00446FAB" w:rsidRDefault="0099608F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170A06" w:rsidP="00446FAB"/>
    <w:p w:rsidR="00985FA7" w:rsidRPr="00446FAB" w:rsidRDefault="0099608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70A06" w:rsidP="00446FAB"/>
    <w:p w:rsidR="00985FA7" w:rsidRPr="00446FAB" w:rsidRDefault="00170A06" w:rsidP="00446FAB"/>
    <w:p w:rsidR="00985FA7" w:rsidRPr="00446FAB" w:rsidRDefault="0099608F" w:rsidP="00CF2CD1">
      <w:pPr>
        <w:spacing w:after="120"/>
      </w:pPr>
      <w:r>
        <w:t xml:space="preserve">The Draft Resolution 373/2017, notified through G/TBT/N/BRA/732, providing for registration, renewal of registration, post-registration changes and notification of industrialized </w:t>
      </w:r>
      <w:proofErr w:type="spellStart"/>
      <w:r>
        <w:t>dynamized</w:t>
      </w:r>
      <w:proofErr w:type="spellEnd"/>
      <w:r>
        <w:t xml:space="preserve"> drug, was adopted as a final text, published as </w:t>
      </w:r>
      <w:proofErr w:type="spellStart"/>
      <w:r>
        <w:t>ANVISA</w:t>
      </w:r>
      <w:proofErr w:type="spellEnd"/>
      <w:r>
        <w:t xml:space="preserve"> Resolution - </w:t>
      </w:r>
      <w:proofErr w:type="spellStart"/>
      <w:r>
        <w:t>RDC</w:t>
      </w:r>
      <w:proofErr w:type="spellEnd"/>
      <w:r>
        <w:t xml:space="preserve"> nº 238, 25 July 2018 and </w:t>
      </w:r>
      <w:proofErr w:type="spellStart"/>
      <w:r>
        <w:t>ANVISA</w:t>
      </w:r>
      <w:proofErr w:type="spellEnd"/>
      <w:r>
        <w:t xml:space="preserve"> Normative Instruction number 27, from 25 July 2018.</w:t>
      </w:r>
    </w:p>
    <w:p w:rsidR="000E6E65" w:rsidRDefault="0099608F" w:rsidP="002B2BDD">
      <w:pPr>
        <w:spacing w:after="120"/>
      </w:pPr>
      <w:r>
        <w:t xml:space="preserve">The full text of the </w:t>
      </w:r>
      <w:proofErr w:type="spellStart"/>
      <w:r>
        <w:t>RDC</w:t>
      </w:r>
      <w:proofErr w:type="spellEnd"/>
      <w:r>
        <w:t xml:space="preserve"> 238/2018 is available only in Portuguese and can be downloaded at:</w:t>
      </w:r>
    </w:p>
    <w:p w:rsidR="000E6E65" w:rsidRDefault="00170A06" w:rsidP="00CF2CD1">
      <w:pPr>
        <w:spacing w:after="120"/>
      </w:pPr>
      <w:hyperlink r:id="rId8" w:history="1">
        <w:hyperlink r:id="rId9" w:tgtFrame="_blank" w:history="1">
          <w:r w:rsidR="0099608F">
            <w:rPr>
              <w:color w:val="0000FF"/>
              <w:u w:val="single"/>
            </w:rPr>
            <w:t>http://portal.anvisa.gov.br/documents/10181/2959207/RDC_238_2018_.pdf/c176cf46-cf39-4b48-a097-2acbc6be322e</w:t>
          </w:r>
        </w:hyperlink>
      </w:hyperlink>
      <w:r w:rsidR="0099608F">
        <w:t xml:space="preserve"> </w:t>
      </w:r>
    </w:p>
    <w:p w:rsidR="000E6E65" w:rsidRDefault="0099608F" w:rsidP="002B2BDD">
      <w:pPr>
        <w:spacing w:after="120"/>
      </w:pPr>
      <w:r>
        <w:t>The full text of the IN 27/2018 is available only in Portuguese and can be downloaded at:</w:t>
      </w:r>
    </w:p>
    <w:p w:rsidR="00985FA7" w:rsidRPr="00446FAB" w:rsidRDefault="00170A06" w:rsidP="00CF2CD1">
      <w:pPr>
        <w:spacing w:after="120"/>
      </w:pPr>
      <w:hyperlink r:id="rId10" w:history="1">
        <w:hyperlink r:id="rId11" w:tgtFrame="_blank" w:history="1">
          <w:r w:rsidR="0099608F">
            <w:rPr>
              <w:color w:val="0000FF"/>
              <w:u w:val="single"/>
            </w:rPr>
            <w:t>http://portal.anvisa.gov.br/documents/10181/4696813/IN_27_2018_.pdf/09afe081-b7f5-496d-a8bb-ff8076940e00</w:t>
          </w:r>
        </w:hyperlink>
      </w:hyperlink>
      <w:r w:rsidR="0099608F">
        <w:t xml:space="preserve"> </w:t>
      </w:r>
      <w:bookmarkStart w:id="3" w:name="spsTitle"/>
      <w:bookmarkEnd w:id="3"/>
    </w:p>
    <w:p w:rsidR="00985FA7" w:rsidRPr="00446FAB" w:rsidRDefault="0099608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96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A0" w:rsidRDefault="0099608F">
      <w:r>
        <w:separator/>
      </w:r>
    </w:p>
  </w:endnote>
  <w:endnote w:type="continuationSeparator" w:id="0">
    <w:p w:rsidR="00595FA0" w:rsidRDefault="0099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9608F" w:rsidRDefault="0099608F" w:rsidP="009960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9608F" w:rsidRDefault="0099608F" w:rsidP="009960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99608F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A0" w:rsidRDefault="0099608F">
      <w:r>
        <w:separator/>
      </w:r>
    </w:p>
  </w:footnote>
  <w:footnote w:type="continuationSeparator" w:id="0">
    <w:p w:rsidR="00595FA0" w:rsidRDefault="0099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608F">
      <w:t>G/TBT/N/BRA/732/Add.1</w:t>
    </w:r>
  </w:p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608F">
      <w:t xml:space="preserve">- </w:t>
    </w:r>
    <w:r w:rsidRPr="0099608F">
      <w:fldChar w:fldCharType="begin"/>
    </w:r>
    <w:r w:rsidRPr="0099608F">
      <w:instrText xml:space="preserve"> PAGE </w:instrText>
    </w:r>
    <w:r w:rsidRPr="0099608F">
      <w:fldChar w:fldCharType="separate"/>
    </w:r>
    <w:r w:rsidRPr="0099608F">
      <w:rPr>
        <w:noProof/>
      </w:rPr>
      <w:t>1</w:t>
    </w:r>
    <w:r w:rsidRPr="0099608F">
      <w:fldChar w:fldCharType="end"/>
    </w:r>
    <w:r w:rsidRPr="0099608F">
      <w:t xml:space="preserve"> -</w:t>
    </w:r>
  </w:p>
  <w:p w:rsidR="00985FA7" w:rsidRPr="0099608F" w:rsidRDefault="00170A06" w:rsidP="009960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608F">
      <w:t>G/TBT/N/BRA/732/Add.1</w:t>
    </w:r>
  </w:p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608F" w:rsidRPr="0099608F" w:rsidRDefault="0099608F" w:rsidP="009960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608F">
      <w:t xml:space="preserve">- </w:t>
    </w:r>
    <w:r w:rsidRPr="0099608F">
      <w:fldChar w:fldCharType="begin"/>
    </w:r>
    <w:r w:rsidRPr="0099608F">
      <w:instrText xml:space="preserve"> PAGE </w:instrText>
    </w:r>
    <w:r w:rsidRPr="0099608F">
      <w:fldChar w:fldCharType="separate"/>
    </w:r>
    <w:r w:rsidRPr="0099608F">
      <w:rPr>
        <w:noProof/>
      </w:rPr>
      <w:t>1</w:t>
    </w:r>
    <w:r w:rsidRPr="0099608F">
      <w:fldChar w:fldCharType="end"/>
    </w:r>
    <w:r w:rsidRPr="0099608F">
      <w:t xml:space="preserve"> -</w:t>
    </w:r>
  </w:p>
  <w:p w:rsidR="00985FA7" w:rsidRPr="0099608F" w:rsidRDefault="00170A06" w:rsidP="009960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6E6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70A06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9608F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0E6E6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F2CD1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CA54EBB" wp14:editId="5CCA2A7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70A06" w:rsidP="00180C12">
          <w:pPr>
            <w:jc w:val="right"/>
            <w:rPr>
              <w:b/>
              <w:szCs w:val="16"/>
            </w:rPr>
          </w:pPr>
        </w:p>
      </w:tc>
    </w:tr>
    <w:tr w:rsidR="000E6E6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70A0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608F" w:rsidRDefault="0099608F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G/TBT/N/BRA/732/Add.1</w:t>
          </w:r>
        </w:p>
        <w:bookmarkEnd w:id="5"/>
        <w:p w:rsidR="00ED54E0" w:rsidRPr="00446FAB" w:rsidRDefault="00170A06" w:rsidP="00985FA7">
          <w:pPr>
            <w:jc w:val="right"/>
            <w:rPr>
              <w:b/>
              <w:szCs w:val="16"/>
            </w:rPr>
          </w:pPr>
        </w:p>
      </w:tc>
    </w:tr>
    <w:tr w:rsidR="000E6E6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70A06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E2ACD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 August 2018</w:t>
          </w:r>
        </w:p>
      </w:tc>
    </w:tr>
    <w:tr w:rsidR="000E6E6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9608F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DE2ACD">
            <w:rPr>
              <w:color w:val="FF0000"/>
              <w:szCs w:val="16"/>
            </w:rPr>
            <w:t>18-4908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9608F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70A0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70A0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0E6E6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9608F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9608F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170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82806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9A4EDE" w:tentative="1">
      <w:start w:val="1"/>
      <w:numFmt w:val="lowerLetter"/>
      <w:lvlText w:val="%2."/>
      <w:lvlJc w:val="left"/>
      <w:pPr>
        <w:ind w:left="1080" w:hanging="360"/>
      </w:pPr>
    </w:lvl>
    <w:lvl w:ilvl="2" w:tplc="320C3F46" w:tentative="1">
      <w:start w:val="1"/>
      <w:numFmt w:val="lowerRoman"/>
      <w:lvlText w:val="%3."/>
      <w:lvlJc w:val="right"/>
      <w:pPr>
        <w:ind w:left="1800" w:hanging="180"/>
      </w:pPr>
    </w:lvl>
    <w:lvl w:ilvl="3" w:tplc="C7EE72E4" w:tentative="1">
      <w:start w:val="1"/>
      <w:numFmt w:val="decimal"/>
      <w:lvlText w:val="%4."/>
      <w:lvlJc w:val="left"/>
      <w:pPr>
        <w:ind w:left="2520" w:hanging="360"/>
      </w:pPr>
    </w:lvl>
    <w:lvl w:ilvl="4" w:tplc="2DE28DC6" w:tentative="1">
      <w:start w:val="1"/>
      <w:numFmt w:val="lowerLetter"/>
      <w:lvlText w:val="%5."/>
      <w:lvlJc w:val="left"/>
      <w:pPr>
        <w:ind w:left="3240" w:hanging="360"/>
      </w:pPr>
    </w:lvl>
    <w:lvl w:ilvl="5" w:tplc="61E02882" w:tentative="1">
      <w:start w:val="1"/>
      <w:numFmt w:val="lowerRoman"/>
      <w:lvlText w:val="%6."/>
      <w:lvlJc w:val="right"/>
      <w:pPr>
        <w:ind w:left="3960" w:hanging="180"/>
      </w:pPr>
    </w:lvl>
    <w:lvl w:ilvl="6" w:tplc="71148ABA" w:tentative="1">
      <w:start w:val="1"/>
      <w:numFmt w:val="decimal"/>
      <w:lvlText w:val="%7."/>
      <w:lvlJc w:val="left"/>
      <w:pPr>
        <w:ind w:left="4680" w:hanging="360"/>
      </w:pPr>
    </w:lvl>
    <w:lvl w:ilvl="7" w:tplc="9A0E82DA" w:tentative="1">
      <w:start w:val="1"/>
      <w:numFmt w:val="lowerLetter"/>
      <w:lvlText w:val="%8."/>
      <w:lvlJc w:val="left"/>
      <w:pPr>
        <w:ind w:left="5400" w:hanging="360"/>
      </w:pPr>
    </w:lvl>
    <w:lvl w:ilvl="8" w:tplc="88BE40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5"/>
    <w:rsid w:val="000E6E65"/>
    <w:rsid w:val="00170A06"/>
    <w:rsid w:val="002B2BDD"/>
    <w:rsid w:val="00595FA0"/>
    <w:rsid w:val="0099608F"/>
    <w:rsid w:val="00CF2CD1"/>
    <w:rsid w:val="00D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209JCFC9\%3ca%20class='document-link'%20target='_blank'%20href='http:\portal.anvisa.gov.br\documents\10181\2959207\RDC_238_2018_.pdf\c176cf46-cf39-4b48-a097-2acbc6be322e'%3ehttp:\portal.anvisa.gov.br\documents\10181\2959207\RDC_238_2018_.pdf\c176cf46-cf39-4b48-a097-2acbc6be322e%3c\a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anvisa.gov.br/documents/10181/4696813/IN_27_2018_.pdf/09afe081-b7f5-496d-a8bb-ff8076940e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greenleaves\AppData\Local\Microsoft\Windows\Temporary%20Internet%20Files\Content.IE5\209JCFC9\%3ca%20class='document-link'%20target='_blank'%20href='http:\portal.anvisa.gov.br\documents\10181\4696813\IN_27_2018_.pdf\09afe081-b7f5-496d-a8bb-ff8076940e00'%3ehttp:\portal.anvisa.gov.br\documents\10181\4696813\IN_27_2018_.pdf\09afe081-b7f5-496d-a8bb-ff8076940e00%3c\a%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0181/2959207/RDC_238_2018_.pdf/c176cf46-cf39-4b48-a097-2acbc6be322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796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2018-08-02T09:51:00Z</dcterms:created>
  <dcterms:modified xsi:type="dcterms:W3CDTF">2018-08-02T12:39:00Z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G/TBT/N/BRA/732/Add.1</vt:lpwstr>
  </property>
</Properties>
</file>