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D9" w:rsidRPr="003A3E55" w:rsidRDefault="00B62E89" w:rsidP="003A3E55">
      <w:pPr>
        <w:pStyle w:val="Titr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:rsidR="00B531D9" w:rsidRPr="003A3E55" w:rsidRDefault="00B62E89" w:rsidP="003A3E55">
      <w:pPr>
        <w:jc w:val="center"/>
      </w:pPr>
      <w:r w:rsidRPr="003A3E55">
        <w:t>Se da traslado de la notificación siguiente de conformidad con el artículo 10.6.</w:t>
      </w:r>
    </w:p>
    <w:p w:rsidR="00B531D9" w:rsidRPr="003A3E55" w:rsidRDefault="00EF5C6E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0D1032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B62E89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B62E89" w:rsidP="003A3E55">
            <w:pPr>
              <w:spacing w:before="120" w:after="120"/>
            </w:pPr>
            <w:r w:rsidRPr="003A3E55">
              <w:rPr>
                <w:b/>
              </w:rPr>
              <w:t xml:space="preserve">Miembro que notifica: </w:t>
            </w:r>
            <w:bookmarkStart w:id="0" w:name="sps1a"/>
            <w:r w:rsidRPr="00E764A5">
              <w:rPr>
                <w:bCs/>
                <w:caps/>
                <w:u w:val="single"/>
              </w:rPr>
              <w:t>Chile</w:t>
            </w:r>
            <w:bookmarkEnd w:id="0"/>
          </w:p>
          <w:p w:rsidR="00A52F73" w:rsidRPr="003A3E55" w:rsidRDefault="00B62E89" w:rsidP="003A3E55">
            <w:pPr>
              <w:spacing w:after="120"/>
            </w:pPr>
            <w:r w:rsidRPr="003A3E55">
              <w:rPr>
                <w:b/>
              </w:rPr>
              <w:t>Si procede, nombre del gobierno local de que se trate (artículos 3.2 y 7.2):</w:t>
            </w:r>
            <w:r w:rsidRPr="003A3E55">
              <w:t xml:space="preserve"> </w:t>
            </w:r>
            <w:bookmarkStart w:id="1" w:name="sps1b"/>
            <w:bookmarkEnd w:id="1"/>
          </w:p>
        </w:tc>
      </w:tr>
      <w:tr w:rsidR="000D103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62E89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62E89" w:rsidP="00B62E89">
            <w:pPr>
              <w:spacing w:before="120" w:after="120"/>
              <w:jc w:val="left"/>
              <w:rPr>
                <w:bCs/>
              </w:rPr>
            </w:pPr>
            <w:r w:rsidRPr="003A3E55">
              <w:rPr>
                <w:b/>
              </w:rPr>
              <w:t>Organismo responsable:</w:t>
            </w:r>
            <w:r w:rsidRPr="003A3E55">
              <w:t xml:space="preserve"> </w:t>
            </w:r>
            <w:r>
              <w:t>Superintendencia de Electricidad y Combustibles (SEC)</w:t>
            </w:r>
            <w:bookmarkStart w:id="2" w:name="sps2a"/>
            <w:bookmarkEnd w:id="2"/>
          </w:p>
          <w:p w:rsidR="002E4A00" w:rsidRPr="003A3E55" w:rsidRDefault="00B62E89" w:rsidP="00B62E89">
            <w:pPr>
              <w:spacing w:after="120"/>
            </w:pPr>
            <w:r w:rsidRPr="003A3E55">
              <w:rPr>
                <w:b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  <w:r w:rsidRPr="003A3E55">
              <w:t xml:space="preserve"> </w:t>
            </w:r>
          </w:p>
          <w:p w:rsidR="00A52F73" w:rsidRPr="003A3E55" w:rsidRDefault="00B62E89" w:rsidP="000E78E3">
            <w:pPr>
              <w:spacing w:after="120"/>
            </w:pPr>
            <w:r>
              <w:t>Dirección General de Relaciones Económicas Internacionales - Ministerio de Relaciones Exteriores</w:t>
            </w:r>
            <w:bookmarkStart w:id="3" w:name="sps4a"/>
            <w:bookmarkEnd w:id="3"/>
          </w:p>
        </w:tc>
      </w:tr>
      <w:tr w:rsidR="000D103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62E89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62E89" w:rsidP="003A3E55">
            <w:pPr>
              <w:spacing w:before="120" w:after="120"/>
            </w:pPr>
            <w:r w:rsidRPr="003A3E55">
              <w:rPr>
                <w:b/>
              </w:rPr>
              <w:t>Notificación hecha en virtud del artículo 2.9.2 [ </w:t>
            </w:r>
            <w:bookmarkStart w:id="4" w:name="tbt3a"/>
            <w:bookmarkEnd w:id="4"/>
            <w:r w:rsidRPr="003A3E55">
              <w:rPr>
                <w:b/>
              </w:rPr>
              <w:t> ], 2.10.1 [ </w:t>
            </w:r>
            <w:bookmarkStart w:id="5" w:name="tbt3b"/>
            <w:bookmarkStart w:id="6" w:name="tbt3c"/>
            <w:bookmarkEnd w:id="5"/>
            <w:r>
              <w:rPr>
                <w:b/>
              </w:rPr>
              <w:t> ], 5.6.2 [</w:t>
            </w:r>
            <w:r w:rsidRPr="003A3E55">
              <w:rPr>
                <w:b/>
              </w:rPr>
              <w:t>X</w:t>
            </w:r>
            <w:bookmarkEnd w:id="6"/>
            <w:r w:rsidRPr="003A3E55">
              <w:rPr>
                <w:b/>
              </w:rPr>
              <w:t>], 5.7.1 [ </w:t>
            </w:r>
            <w:bookmarkStart w:id="7" w:name="tbt3d"/>
            <w:bookmarkEnd w:id="7"/>
            <w:r w:rsidRPr="003A3E55">
              <w:rPr>
                <w:b/>
              </w:rPr>
              <w:t> ], o en virtud de:</w:t>
            </w:r>
            <w:bookmarkStart w:id="8" w:name="tbt3e"/>
            <w:bookmarkEnd w:id="8"/>
          </w:p>
        </w:tc>
      </w:tr>
      <w:tr w:rsidR="000D103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62E89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62E89" w:rsidP="003A3E55">
            <w:pPr>
              <w:spacing w:before="120" w:after="120"/>
            </w:pPr>
            <w:r w:rsidRPr="003A3E55">
              <w:rPr>
                <w:b/>
              </w:rPr>
              <w:t>Productos abarcados (partida del SA o de la NCCA cuando corresponda; en otro caso partida del arancel nacional. Podrá indicarse además, cuando proceda, el número de partida de la ICS):</w:t>
            </w:r>
            <w:r w:rsidRPr="003A3E55">
              <w:t xml:space="preserve"> </w:t>
            </w:r>
            <w:r>
              <w:t>Adaptadores para enchufes</w:t>
            </w:r>
            <w:bookmarkStart w:id="9" w:name="sps3a"/>
            <w:bookmarkEnd w:id="9"/>
          </w:p>
        </w:tc>
      </w:tr>
      <w:tr w:rsidR="000D103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62E89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62E89" w:rsidP="003A3E55">
            <w:pPr>
              <w:spacing w:before="120" w:after="120"/>
            </w:pPr>
            <w:r w:rsidRPr="003A3E55">
              <w:rPr>
                <w:b/>
              </w:rPr>
              <w:t>Título, número de páginas e idioma(s) del documento notificado:</w:t>
            </w:r>
            <w:r w:rsidRPr="003A3E55">
              <w:t xml:space="preserve"> </w:t>
            </w:r>
            <w:r>
              <w:t>PE n° 3/10 2018 Proyecto de Protocolo Base de Análisis y/o Ensayos de Seguridad de Producto Eléctrico (11 página(s), en Español)</w:t>
            </w:r>
            <w:bookmarkStart w:id="10" w:name="sps5a"/>
            <w:bookmarkEnd w:id="10"/>
            <w:r w:rsidRPr="003A3E55">
              <w:t xml:space="preserve"> </w:t>
            </w:r>
            <w:bookmarkStart w:id="11" w:name="sps5c"/>
            <w:bookmarkEnd w:id="11"/>
            <w:r w:rsidRPr="003A3E55">
              <w:t xml:space="preserve"> </w:t>
            </w:r>
            <w:bookmarkStart w:id="12" w:name="sps5b"/>
            <w:bookmarkEnd w:id="12"/>
          </w:p>
        </w:tc>
      </w:tr>
      <w:tr w:rsidR="000D103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62E89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62E89" w:rsidP="003A3E55">
            <w:pPr>
              <w:spacing w:before="120" w:after="120"/>
            </w:pPr>
            <w:r w:rsidRPr="003A3E55">
              <w:rPr>
                <w:b/>
              </w:rPr>
              <w:t>Descripción del contenido:</w:t>
            </w:r>
            <w:r w:rsidRPr="003A3E55">
              <w:t xml:space="preserve"> </w:t>
            </w:r>
            <w:r>
              <w:rPr>
                <w:lang w:eastAsia="es-ES"/>
              </w:rPr>
              <w:t>El presente protocolo establece el procedimiento para la certificación de adaptadores para enchufes, de acuerdo al alcance y campo de aplicación de la norma IEC 60884-2-5:2017:05.</w:t>
            </w:r>
            <w:bookmarkStart w:id="13" w:name="sps6a"/>
            <w:bookmarkEnd w:id="13"/>
          </w:p>
        </w:tc>
      </w:tr>
      <w:tr w:rsidR="000D103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62E89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62E89" w:rsidP="00B62E89">
            <w:pPr>
              <w:spacing w:before="120" w:after="120"/>
            </w:pPr>
            <w:r w:rsidRPr="003A3E55">
              <w:rPr>
                <w:b/>
              </w:rPr>
              <w:t>Objetivo y razón de ser, incluida, cuando proceda, la naturaleza de los problemas urgentes:</w:t>
            </w:r>
            <w:r w:rsidRPr="003A3E55">
              <w:t xml:space="preserve"> </w:t>
            </w:r>
            <w:r>
              <w:t>Seguridad</w:t>
            </w:r>
            <w:bookmarkStart w:id="14" w:name="sps7f"/>
            <w:bookmarkEnd w:id="14"/>
          </w:p>
        </w:tc>
      </w:tr>
      <w:tr w:rsidR="000D103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62E89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4FA9" w:rsidRPr="003A3E55" w:rsidRDefault="00B62E89" w:rsidP="00B62E89">
            <w:pPr>
              <w:spacing w:before="120" w:after="120"/>
            </w:pPr>
            <w:r w:rsidRPr="003A3E55">
              <w:rPr>
                <w:b/>
              </w:rPr>
              <w:t>Documentos pertinentes:</w:t>
            </w:r>
            <w:r w:rsidRPr="003A3E55">
              <w:t xml:space="preserve"> </w:t>
            </w:r>
          </w:p>
          <w:p w:rsidR="00A52F73" w:rsidRPr="003A3E55" w:rsidRDefault="00B62E89" w:rsidP="00B62E89">
            <w:pPr>
              <w:pStyle w:val="Paragraphedeliste"/>
              <w:numPr>
                <w:ilvl w:val="0"/>
                <w:numId w:val="16"/>
              </w:numPr>
              <w:spacing w:after="120"/>
            </w:pPr>
            <w:r>
              <w:rPr>
                <w:lang w:eastAsia="es-ES"/>
              </w:rPr>
              <w:t>IEC 60884-2-5:2017:05 Enchufes macho y hembra para usos domésticos y similares - Parte 2-5: Requisitos particulares para adaptadores</w:t>
            </w:r>
          </w:p>
          <w:p w:rsidR="000D1032" w:rsidRDefault="00B62E89" w:rsidP="00B62E89">
            <w:pPr>
              <w:pStyle w:val="Paragraphedeliste"/>
              <w:numPr>
                <w:ilvl w:val="0"/>
                <w:numId w:val="16"/>
              </w:numPr>
              <w:spacing w:after="120"/>
            </w:pPr>
            <w:r>
              <w:rPr>
                <w:lang w:eastAsia="es-ES"/>
              </w:rPr>
              <w:t>IEC 60884-1:2010 Aparatos electrodomésticos y análogos - Seguridad - Parte 1: Requisitos generales.</w:t>
            </w:r>
          </w:p>
          <w:p w:rsidR="000D1032" w:rsidRDefault="00B62E89" w:rsidP="00B62E89">
            <w:pPr>
              <w:pStyle w:val="Paragraphedeliste"/>
              <w:numPr>
                <w:ilvl w:val="0"/>
                <w:numId w:val="16"/>
              </w:numPr>
              <w:spacing w:after="120"/>
            </w:pPr>
            <w:r>
              <w:rPr>
                <w:lang w:eastAsia="es-ES"/>
              </w:rPr>
              <w:t>Ley Nº 18.410 de 1985, del Ministerio de Economía, Fomento y Reconstrucción.</w:t>
            </w:r>
          </w:p>
          <w:p w:rsidR="000D1032" w:rsidRDefault="00B62E89" w:rsidP="00B62E89">
            <w:pPr>
              <w:pStyle w:val="Paragraphedeliste"/>
              <w:numPr>
                <w:ilvl w:val="0"/>
                <w:numId w:val="16"/>
              </w:numPr>
              <w:spacing w:after="120"/>
            </w:pPr>
            <w:r>
              <w:rPr>
                <w:lang w:eastAsia="es-ES"/>
              </w:rPr>
              <w:t>Decreto Supremo Nº 298, de 2005, del Ministerio de Economía, Fomento y Reconstrucción.</w:t>
            </w:r>
            <w:bookmarkStart w:id="15" w:name="sps9a"/>
            <w:bookmarkEnd w:id="15"/>
            <w:r w:rsidRPr="003A3E55">
              <w:t xml:space="preserve"> </w:t>
            </w:r>
            <w:bookmarkStart w:id="16" w:name="sps9b"/>
            <w:bookmarkEnd w:id="16"/>
          </w:p>
        </w:tc>
      </w:tr>
      <w:tr w:rsidR="000D103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B62E89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B62E89" w:rsidP="00B62E89">
            <w:pPr>
              <w:spacing w:before="120" w:after="120"/>
              <w:rPr>
                <w:bCs/>
              </w:rPr>
            </w:pPr>
            <w:r w:rsidRPr="003A3E55">
              <w:rPr>
                <w:b/>
              </w:rPr>
              <w:t xml:space="preserve">Fecha propuesta de adopción: </w:t>
            </w:r>
            <w:bookmarkStart w:id="17" w:name="sps10a"/>
            <w:bookmarkStart w:id="18" w:name="sps10b"/>
            <w:bookmarkEnd w:id="17"/>
            <w:r w:rsidRPr="003A3E55">
              <w:rPr>
                <w:bCs/>
              </w:rPr>
              <w:t>-</w:t>
            </w:r>
            <w:bookmarkEnd w:id="18"/>
          </w:p>
          <w:p w:rsidR="00AF251E" w:rsidRPr="003A3E55" w:rsidRDefault="00B62E89" w:rsidP="00B62E89">
            <w:pPr>
              <w:spacing w:after="120"/>
              <w:rPr>
                <w:b/>
              </w:rPr>
            </w:pPr>
            <w:r w:rsidRPr="003A3E55">
              <w:rPr>
                <w:b/>
              </w:rPr>
              <w:t xml:space="preserve">Fecha propuesta de entrada en vigor: </w:t>
            </w:r>
            <w:bookmarkStart w:id="19" w:name="sps11a"/>
            <w:bookmarkStart w:id="20" w:name="sps11b"/>
            <w:bookmarkEnd w:id="19"/>
            <w:r w:rsidRPr="003A3E55">
              <w:rPr>
                <w:bCs/>
              </w:rPr>
              <w:t>-</w:t>
            </w:r>
            <w:bookmarkEnd w:id="20"/>
          </w:p>
        </w:tc>
      </w:tr>
      <w:tr w:rsidR="000D103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62E89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62E89" w:rsidP="003A3E55">
            <w:pPr>
              <w:spacing w:before="120" w:after="120"/>
            </w:pPr>
            <w:r w:rsidRPr="003A3E55">
              <w:rPr>
                <w:b/>
              </w:rPr>
              <w:t>Fecha límite para la presentación de observaciones:</w:t>
            </w:r>
            <w:r w:rsidRPr="003A3E55">
              <w:t xml:space="preserve"> </w:t>
            </w:r>
            <w:r>
              <w:t>60 días desde la notificación</w:t>
            </w:r>
            <w:bookmarkStart w:id="21" w:name="sps12a"/>
            <w:bookmarkEnd w:id="21"/>
          </w:p>
        </w:tc>
      </w:tr>
      <w:tr w:rsidR="000D1032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B62E89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696361" w:rsidRPr="003A3E55" w:rsidRDefault="00B62E89" w:rsidP="0090284E">
            <w:pPr>
              <w:keepNext/>
              <w:keepLines/>
              <w:spacing w:before="120" w:after="120"/>
            </w:pPr>
            <w:r w:rsidRPr="003A3E55">
              <w:rPr>
                <w:b/>
              </w:rPr>
              <w:t>Textos disponibles en: Servicio nacional de información [ ]</w:t>
            </w:r>
            <w:bookmarkStart w:id="22" w:name="sps13b"/>
            <w:bookmarkEnd w:id="22"/>
            <w:r w:rsidRPr="003A3E55">
              <w:rPr>
                <w:b/>
              </w:rPr>
              <w:t>, o dirección, números de teléfono y de fax y direcciones de correo electrónico y sitios Web, en su caso, de otra institución:</w:t>
            </w:r>
            <w:r w:rsidRPr="003A3E55">
              <w:t xml:space="preserve"> </w:t>
            </w:r>
          </w:p>
          <w:p w:rsidR="00A52F73" w:rsidRPr="003A3E55" w:rsidRDefault="00B62E89" w:rsidP="0090284E">
            <w:pPr>
              <w:keepNext/>
              <w:keepLines/>
              <w:spacing w:after="120"/>
              <w:jc w:val="left"/>
            </w:pPr>
            <w:r>
              <w:t>Departamento Regulatorio</w:t>
            </w:r>
            <w:r>
              <w:br/>
              <w:t>Dirección General de Relaciones Económicas Internacionales</w:t>
            </w:r>
            <w:r>
              <w:br/>
              <w:t>Ministerio de Relaciones Exteriores</w:t>
            </w:r>
            <w:r>
              <w:br/>
              <w:t>Teatinos 180, piso 11</w:t>
            </w:r>
            <w:r>
              <w:br/>
              <w:t>Teléfono: (+56)-2-22827 5250</w:t>
            </w:r>
            <w:r>
              <w:br/>
              <w:t>Fax: (+56)-2-22380 9494</w:t>
            </w:r>
            <w:r>
              <w:br/>
              <w:t xml:space="preserve">Correo electrónico: </w:t>
            </w:r>
            <w:hyperlink r:id="rId8" w:history="1">
              <w:r>
                <w:rPr>
                  <w:color w:val="0000FF"/>
                  <w:u w:val="single"/>
                </w:rPr>
                <w:t>Tbt_Chile@direcon.gob.cl</w:t>
              </w:r>
            </w:hyperlink>
            <w:r>
              <w:t xml:space="preserve"> </w:t>
            </w:r>
            <w:r>
              <w:br/>
            </w:r>
            <w:hyperlink r:id="rId9" w:tgtFrame="_blank" w:history="1">
              <w:r>
                <w:rPr>
                  <w:color w:val="0000FF"/>
                  <w:u w:val="single"/>
                </w:rPr>
                <w:t>http://www.sec.cl/pls/portal/docs/PAGE/SECNORMATIVA/PRODUCTOS/PROTOCOLOS%20EN%20CONSULTA/PE3-10.PDF</w:t>
              </w:r>
            </w:hyperlink>
          </w:p>
          <w:p w:rsidR="000D1032" w:rsidRDefault="00EF5C6E">
            <w:pPr>
              <w:spacing w:after="120"/>
              <w:jc w:val="left"/>
            </w:pPr>
            <w:hyperlink r:id="rId10" w:tgtFrame="_blank" w:history="1">
              <w:r w:rsidR="00B62E89">
                <w:rPr>
                  <w:color w:val="0000FF"/>
                  <w:u w:val="single"/>
                </w:rPr>
                <w:t>https://members.wto.org/crnattachments/2018/TBT/CHL/18_4426_00_s.pdf</w:t>
              </w:r>
            </w:hyperlink>
            <w:bookmarkStart w:id="23" w:name="sps13c"/>
            <w:bookmarkEnd w:id="23"/>
          </w:p>
        </w:tc>
      </w:tr>
    </w:tbl>
    <w:p w:rsidR="00AF251E" w:rsidRPr="003A3E55" w:rsidRDefault="00EF5C6E" w:rsidP="003A3E55"/>
    <w:sectPr w:rsidR="00AF251E" w:rsidRPr="003A3E55" w:rsidSect="00B62E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A2B" w:rsidRDefault="00B62E89">
      <w:r>
        <w:separator/>
      </w:r>
    </w:p>
  </w:endnote>
  <w:endnote w:type="continuationSeparator" w:id="0">
    <w:p w:rsidR="00714A2B" w:rsidRDefault="00B6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D9" w:rsidRPr="00B62E89" w:rsidRDefault="00B62E89" w:rsidP="00B62E8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B62E89" w:rsidRDefault="00B62E89" w:rsidP="00B62E8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3A3E55" w:rsidRDefault="00B62E89">
    <w:r w:rsidRPr="003A3E5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A2B" w:rsidRDefault="00B62E89">
      <w:r>
        <w:separator/>
      </w:r>
    </w:p>
  </w:footnote>
  <w:footnote w:type="continuationSeparator" w:id="0">
    <w:p w:rsidR="00714A2B" w:rsidRDefault="00B62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E89" w:rsidRPr="00B62E89" w:rsidRDefault="00B62E89" w:rsidP="00B62E8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2E89">
      <w:t>G/TBT/N/CHL/456</w:t>
    </w:r>
  </w:p>
  <w:p w:rsidR="00B62E89" w:rsidRPr="00B62E89" w:rsidRDefault="00B62E89" w:rsidP="00B62E8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62E89" w:rsidRPr="00B62E89" w:rsidRDefault="00B62E89" w:rsidP="00B62E8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2E89">
      <w:t xml:space="preserve">- </w:t>
    </w:r>
    <w:r w:rsidRPr="00B62E89">
      <w:fldChar w:fldCharType="begin"/>
    </w:r>
    <w:r w:rsidRPr="00B62E89">
      <w:instrText xml:space="preserve"> PAGE </w:instrText>
    </w:r>
    <w:r w:rsidRPr="00B62E89">
      <w:fldChar w:fldCharType="separate"/>
    </w:r>
    <w:r w:rsidR="00EF5C6E">
      <w:rPr>
        <w:noProof/>
      </w:rPr>
      <w:t>2</w:t>
    </w:r>
    <w:r w:rsidRPr="00B62E89">
      <w:fldChar w:fldCharType="end"/>
    </w:r>
    <w:r w:rsidRPr="00B62E89">
      <w:t xml:space="preserve"> -</w:t>
    </w:r>
  </w:p>
  <w:p w:rsidR="00B531D9" w:rsidRPr="00B62E89" w:rsidRDefault="00EF5C6E" w:rsidP="00B62E8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E89" w:rsidRPr="00B62E89" w:rsidRDefault="00B62E89" w:rsidP="00B62E8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2E89">
      <w:t>G/TBT/N/CHL/456</w:t>
    </w:r>
  </w:p>
  <w:p w:rsidR="00B62E89" w:rsidRPr="00B62E89" w:rsidRDefault="00B62E89" w:rsidP="00B62E8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62E89" w:rsidRPr="00B62E89" w:rsidRDefault="00B62E89" w:rsidP="00B62E8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2E89">
      <w:t xml:space="preserve">- </w:t>
    </w:r>
    <w:r w:rsidRPr="00B62E89">
      <w:fldChar w:fldCharType="begin"/>
    </w:r>
    <w:r w:rsidRPr="00B62E89">
      <w:instrText xml:space="preserve"> PAGE </w:instrText>
    </w:r>
    <w:r w:rsidRPr="00B62E89">
      <w:fldChar w:fldCharType="separate"/>
    </w:r>
    <w:r w:rsidRPr="00B62E89">
      <w:rPr>
        <w:noProof/>
      </w:rPr>
      <w:t>2</w:t>
    </w:r>
    <w:r w:rsidRPr="00B62E89">
      <w:fldChar w:fldCharType="end"/>
    </w:r>
    <w:r w:rsidRPr="00B62E89">
      <w:t xml:space="preserve"> -</w:t>
    </w:r>
  </w:p>
  <w:p w:rsidR="00DD65B2" w:rsidRPr="00B62E89" w:rsidRDefault="00EF5C6E" w:rsidP="00B62E8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0D1032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EF5C6E">
          <w:pPr>
            <w:rPr>
              <w:noProof/>
              <w:szCs w:val="18"/>
              <w:lang w:eastAsia="en-GB"/>
            </w:rPr>
          </w:pPr>
          <w:bookmarkStart w:id="24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B62E89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24"/>
    <w:tr w:rsidR="000D1032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74766" w:rsidRDefault="003B4B62">
          <w:pPr>
            <w:jc w:val="left"/>
            <w:rPr>
              <w:szCs w:val="18"/>
            </w:rPr>
          </w:pPr>
          <w:r>
            <w:rPr>
              <w:noProof/>
              <w:szCs w:val="18"/>
              <w:lang w:val="fr-FR" w:eastAsia="fr-FR"/>
            </w:rPr>
            <w:drawing>
              <wp:inline distT="0" distB="0" distL="0" distR="0" wp14:anchorId="50E86672" wp14:editId="7EAF04BE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74766" w:rsidRDefault="00EF5C6E">
          <w:pPr>
            <w:jc w:val="right"/>
            <w:rPr>
              <w:b/>
              <w:szCs w:val="18"/>
            </w:rPr>
          </w:pPr>
        </w:p>
      </w:tc>
    </w:tr>
    <w:tr w:rsidR="000D1032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EF5C6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62E89" w:rsidRDefault="00B62E89" w:rsidP="005D4F0E">
          <w:pPr>
            <w:jc w:val="right"/>
            <w:rPr>
              <w:b/>
              <w:szCs w:val="18"/>
            </w:rPr>
          </w:pPr>
          <w:bookmarkStart w:id="25" w:name="bmkSymbols"/>
          <w:r>
            <w:rPr>
              <w:b/>
              <w:szCs w:val="18"/>
            </w:rPr>
            <w:t>G/TBT/N/CHL/456</w:t>
          </w:r>
        </w:p>
        <w:bookmarkEnd w:id="25"/>
        <w:p w:rsidR="005D4F0E" w:rsidRPr="00674766" w:rsidRDefault="00EF5C6E" w:rsidP="005D4F0E">
          <w:pPr>
            <w:jc w:val="right"/>
            <w:rPr>
              <w:b/>
              <w:szCs w:val="18"/>
            </w:rPr>
          </w:pPr>
        </w:p>
      </w:tc>
    </w:tr>
    <w:tr w:rsidR="000D1032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EF5C6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74766" w:rsidRDefault="00EF5C6E" w:rsidP="005D4F0E">
          <w:pPr>
            <w:jc w:val="right"/>
            <w:rPr>
              <w:szCs w:val="18"/>
            </w:rPr>
          </w:pPr>
          <w:bookmarkStart w:id="26" w:name="spsDateDistribution"/>
          <w:bookmarkStart w:id="27" w:name="bmkDate"/>
          <w:bookmarkEnd w:id="26"/>
          <w:bookmarkEnd w:id="27"/>
          <w:r>
            <w:rPr>
              <w:szCs w:val="18"/>
            </w:rPr>
            <w:t xml:space="preserve">15 de agosto de </w:t>
          </w:r>
          <w:r>
            <w:rPr>
              <w:szCs w:val="18"/>
            </w:rPr>
            <w:t>2018</w:t>
          </w:r>
          <w:bookmarkStart w:id="28" w:name="_GoBack"/>
          <w:bookmarkEnd w:id="28"/>
        </w:p>
      </w:tc>
    </w:tr>
    <w:tr w:rsidR="000D1032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B62E89">
          <w:pPr>
            <w:jc w:val="left"/>
            <w:rPr>
              <w:b/>
              <w:szCs w:val="18"/>
            </w:rPr>
          </w:pPr>
          <w:bookmarkStart w:id="29" w:name="bmkSerial"/>
          <w:r w:rsidRPr="003A3E55">
            <w:rPr>
              <w:color w:val="FF0000"/>
              <w:szCs w:val="18"/>
            </w:rPr>
            <w:t>(</w:t>
          </w:r>
          <w:bookmarkStart w:id="30" w:name="spsSerialNumber"/>
          <w:bookmarkEnd w:id="30"/>
          <w:r w:rsidR="00EF5C6E">
            <w:rPr>
              <w:color w:val="FF0000"/>
              <w:szCs w:val="18"/>
            </w:rPr>
            <w:t>18-5191</w:t>
          </w:r>
          <w:r w:rsidRPr="003A3E55">
            <w:rPr>
              <w:color w:val="FF0000"/>
              <w:szCs w:val="18"/>
            </w:rPr>
            <w:t>)</w:t>
          </w:r>
          <w:bookmarkEnd w:id="29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B62E89" w:rsidP="005D4F0E">
          <w:pPr>
            <w:jc w:val="right"/>
            <w:rPr>
              <w:szCs w:val="18"/>
            </w:rPr>
          </w:pPr>
          <w:bookmarkStart w:id="31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EF5C6E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EF5C6E">
            <w:rPr>
              <w:bCs/>
              <w:noProof/>
              <w:szCs w:val="18"/>
            </w:rPr>
            <w:t>2</w:t>
          </w:r>
          <w:r w:rsidRPr="003A3E55">
            <w:rPr>
              <w:szCs w:val="18"/>
            </w:rPr>
            <w:fldChar w:fldCharType="end"/>
          </w:r>
          <w:bookmarkEnd w:id="31"/>
        </w:p>
      </w:tc>
    </w:tr>
    <w:tr w:rsidR="000D1032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74766" w:rsidRDefault="00B62E89">
          <w:pPr>
            <w:jc w:val="left"/>
            <w:rPr>
              <w:szCs w:val="18"/>
            </w:rPr>
          </w:pPr>
          <w:bookmarkStart w:id="32" w:name="bmkCommittee"/>
          <w:r>
            <w:rPr>
              <w:b/>
              <w:szCs w:val="18"/>
            </w:rPr>
            <w:t>Comité de Obstáculos Técnicos al Comercio</w:t>
          </w:r>
          <w:bookmarkEnd w:id="32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A3E55" w:rsidRDefault="00B62E89">
          <w:pPr>
            <w:jc w:val="right"/>
            <w:rPr>
              <w:bCs/>
              <w:szCs w:val="18"/>
            </w:rPr>
          </w:pPr>
          <w:bookmarkStart w:id="33" w:name="bmkLanguage"/>
          <w:r>
            <w:rPr>
              <w:bCs/>
              <w:szCs w:val="18"/>
            </w:rPr>
            <w:t>Original: español</w:t>
          </w:r>
          <w:bookmarkEnd w:id="33"/>
        </w:p>
      </w:tc>
    </w:tr>
  </w:tbl>
  <w:p w:rsidR="00DD65B2" w:rsidRPr="003A3E55" w:rsidRDefault="00EF5C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C8A20B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ACF492E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3010CC"/>
    <w:numStyleLink w:val="LegalHeadings"/>
  </w:abstractNum>
  <w:abstractNum w:abstractNumId="12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A4B8AF2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12CDA6A" w:tentative="1">
      <w:start w:val="1"/>
      <w:numFmt w:val="lowerLetter"/>
      <w:lvlText w:val="%2."/>
      <w:lvlJc w:val="left"/>
      <w:pPr>
        <w:ind w:left="1080" w:hanging="360"/>
      </w:pPr>
    </w:lvl>
    <w:lvl w:ilvl="2" w:tplc="BE7E98DC" w:tentative="1">
      <w:start w:val="1"/>
      <w:numFmt w:val="lowerRoman"/>
      <w:lvlText w:val="%3."/>
      <w:lvlJc w:val="right"/>
      <w:pPr>
        <w:ind w:left="1800" w:hanging="180"/>
      </w:pPr>
    </w:lvl>
    <w:lvl w:ilvl="3" w:tplc="A210E0D8" w:tentative="1">
      <w:start w:val="1"/>
      <w:numFmt w:val="decimal"/>
      <w:lvlText w:val="%4."/>
      <w:lvlJc w:val="left"/>
      <w:pPr>
        <w:ind w:left="2520" w:hanging="360"/>
      </w:pPr>
    </w:lvl>
    <w:lvl w:ilvl="4" w:tplc="58F07E0E" w:tentative="1">
      <w:start w:val="1"/>
      <w:numFmt w:val="lowerLetter"/>
      <w:lvlText w:val="%5."/>
      <w:lvlJc w:val="left"/>
      <w:pPr>
        <w:ind w:left="3240" w:hanging="360"/>
      </w:pPr>
    </w:lvl>
    <w:lvl w:ilvl="5" w:tplc="58A2A1F8" w:tentative="1">
      <w:start w:val="1"/>
      <w:numFmt w:val="lowerRoman"/>
      <w:lvlText w:val="%6."/>
      <w:lvlJc w:val="right"/>
      <w:pPr>
        <w:ind w:left="3960" w:hanging="180"/>
      </w:pPr>
    </w:lvl>
    <w:lvl w:ilvl="6" w:tplc="26A86C9A" w:tentative="1">
      <w:start w:val="1"/>
      <w:numFmt w:val="decimal"/>
      <w:lvlText w:val="%7."/>
      <w:lvlJc w:val="left"/>
      <w:pPr>
        <w:ind w:left="4680" w:hanging="360"/>
      </w:pPr>
    </w:lvl>
    <w:lvl w:ilvl="7" w:tplc="EED6427E" w:tentative="1">
      <w:start w:val="1"/>
      <w:numFmt w:val="lowerLetter"/>
      <w:lvlText w:val="%8."/>
      <w:lvlJc w:val="left"/>
      <w:pPr>
        <w:ind w:left="5400" w:hanging="360"/>
      </w:pPr>
    </w:lvl>
    <w:lvl w:ilvl="8" w:tplc="702016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550838"/>
    <w:multiLevelType w:val="hybridMultilevel"/>
    <w:tmpl w:val="033A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32"/>
    <w:rsid w:val="000D1032"/>
    <w:rsid w:val="000E78E3"/>
    <w:rsid w:val="003B4B62"/>
    <w:rsid w:val="00714A2B"/>
    <w:rsid w:val="00B62E89"/>
    <w:rsid w:val="00E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A3E5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3A3E55"/>
    <w:rPr>
      <w:szCs w:val="20"/>
    </w:rPr>
  </w:style>
  <w:style w:type="character" w:customStyle="1" w:styleId="NotedefinCar">
    <w:name w:val="Note de fin Car"/>
    <w:link w:val="Notedefin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3A3E55"/>
    <w:pPr>
      <w:ind w:left="567" w:right="567" w:firstLine="0"/>
    </w:pPr>
  </w:style>
  <w:style w:type="character" w:styleId="Appelnotedebasdep">
    <w:name w:val="footnote reference"/>
    <w:uiPriority w:val="5"/>
    <w:rsid w:val="003A3E5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epuce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3A3E5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A3E5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3A3E5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3A3E5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A3E55"/>
  </w:style>
  <w:style w:type="paragraph" w:styleId="Normalcentr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A3E5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A3E55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A3E5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A3E55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A3E5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A3E55"/>
  </w:style>
  <w:style w:type="character" w:customStyle="1" w:styleId="DateCar">
    <w:name w:val="Date C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A3E55"/>
  </w:style>
  <w:style w:type="character" w:customStyle="1" w:styleId="SignaturelectroniqueCar">
    <w:name w:val="Signature électronique Car"/>
    <w:link w:val="Signaturelectroniqu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3A3E5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3A3E5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A3E5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A3E55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3A3E55"/>
    <w:rPr>
      <w:lang w:val="es-ES"/>
    </w:rPr>
  </w:style>
  <w:style w:type="paragraph" w:styleId="Liste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3A3E55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1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3A3E55"/>
    <w:rPr>
      <w:lang w:val="es-ES"/>
    </w:rPr>
  </w:style>
  <w:style w:type="character" w:styleId="Textedelespacerserv">
    <w:name w:val="Placeholder Text"/>
    <w:uiPriority w:val="99"/>
    <w:semiHidden/>
    <w:rsid w:val="003A3E5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3A3E55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A3E55"/>
  </w:style>
  <w:style w:type="character" w:customStyle="1" w:styleId="SalutationsCar">
    <w:name w:val="Salutations Car"/>
    <w:link w:val="Salutations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A3E5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3A3E55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Grillecouleur">
    <w:name w:val="Colorful Grid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A3E5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3A3E55"/>
    <w:rPr>
      <w:szCs w:val="20"/>
    </w:rPr>
  </w:style>
  <w:style w:type="character" w:customStyle="1" w:styleId="NotedefinCar">
    <w:name w:val="Note de fin Car"/>
    <w:link w:val="Notedefin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3A3E55"/>
    <w:pPr>
      <w:ind w:left="567" w:right="567" w:firstLine="0"/>
    </w:pPr>
  </w:style>
  <w:style w:type="character" w:styleId="Appelnotedebasdep">
    <w:name w:val="footnote reference"/>
    <w:uiPriority w:val="5"/>
    <w:rsid w:val="003A3E5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epuce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3A3E5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A3E5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3A3E5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3A3E5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A3E55"/>
  </w:style>
  <w:style w:type="paragraph" w:styleId="Normalcentr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A3E5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A3E55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A3E5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A3E55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A3E5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A3E55"/>
  </w:style>
  <w:style w:type="character" w:customStyle="1" w:styleId="DateCar">
    <w:name w:val="Date C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A3E55"/>
  </w:style>
  <w:style w:type="character" w:customStyle="1" w:styleId="SignaturelectroniqueCar">
    <w:name w:val="Signature électronique Car"/>
    <w:link w:val="Signaturelectroniqu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3A3E5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3A3E5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A3E5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A3E55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3A3E55"/>
    <w:rPr>
      <w:lang w:val="es-ES"/>
    </w:rPr>
  </w:style>
  <w:style w:type="paragraph" w:styleId="Liste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3A3E55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1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3A3E55"/>
    <w:rPr>
      <w:lang w:val="es-ES"/>
    </w:rPr>
  </w:style>
  <w:style w:type="character" w:styleId="Textedelespacerserv">
    <w:name w:val="Placeholder Text"/>
    <w:uiPriority w:val="99"/>
    <w:semiHidden/>
    <w:rsid w:val="003A3E5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3A3E55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A3E55"/>
  </w:style>
  <w:style w:type="character" w:customStyle="1" w:styleId="SalutationsCar">
    <w:name w:val="Salutations Car"/>
    <w:link w:val="Salutations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A3E5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3A3E55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Grillecouleur">
    <w:name w:val="Colorful Grid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_Chile@direcon.gob.c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8/TBT/CHL/18_4426_00_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.cl/pls/portal/docs/PAGE/SECNORMATIVA/PRODUCTOS/PROTOCOLOS%20EN%20CONSULTA/PE3-10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dc:description>LDIMD - DTU</dc:description>
  <cp:lastModifiedBy>Laverrière, Chantal</cp:lastModifiedBy>
  <cp:revision>5</cp:revision>
  <dcterms:created xsi:type="dcterms:W3CDTF">2018-08-15T09:21:00Z</dcterms:created>
  <dcterms:modified xsi:type="dcterms:W3CDTF">2018-08-15T13:20:00Z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G/TBT/N/CHL/456</vt:lpwstr>
  </property>
</Properties>
</file>