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1D2109" w:rsidP="002F6A28">
      <w:pPr>
        <w:pStyle w:val="Titre"/>
        <w:rPr>
          <w:caps w:val="0"/>
          <w:kern w:val="0"/>
        </w:rPr>
      </w:pPr>
      <w:r w:rsidRPr="002F6A28">
        <w:rPr>
          <w:caps w:val="0"/>
          <w:kern w:val="0"/>
        </w:rPr>
        <w:t>NOTIFICATION</w:t>
      </w:r>
    </w:p>
    <w:p w:rsidR="009239F7" w:rsidRPr="002F6A28" w:rsidRDefault="001D2109" w:rsidP="002F6A28">
      <w:pPr>
        <w:jc w:val="center"/>
      </w:pPr>
      <w:r w:rsidRPr="002F6A28">
        <w:t>The following notification is being circulated in accordance with Article 10.6</w:t>
      </w:r>
    </w:p>
    <w:p w:rsidR="009239F7" w:rsidRPr="002F6A28" w:rsidRDefault="008E412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A3175" w:rsidTr="0069259F">
        <w:tc>
          <w:tcPr>
            <w:tcW w:w="713" w:type="dxa"/>
            <w:tcBorders>
              <w:bottom w:val="single" w:sz="6" w:space="0" w:color="auto"/>
            </w:tcBorders>
            <w:shd w:val="clear" w:color="auto" w:fill="auto"/>
          </w:tcPr>
          <w:p w:rsidR="00F85C99" w:rsidRPr="002F6A28" w:rsidRDefault="001D2109"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1D2109" w:rsidP="001D2109">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1D2109" w:rsidP="001D2109">
            <w:pPr>
              <w:spacing w:after="120"/>
            </w:pPr>
            <w:r w:rsidRPr="002F6A28">
              <w:rPr>
                <w:b/>
              </w:rPr>
              <w:t>If applicable, name of local government involved (Article 3.2 and 7.2):</w:t>
            </w:r>
            <w:r w:rsidRPr="002F6A28">
              <w:t xml:space="preserve"> </w:t>
            </w:r>
            <w:bookmarkStart w:id="1" w:name="sps1b"/>
            <w:bookmarkEnd w:id="1"/>
          </w:p>
        </w:tc>
      </w:tr>
      <w:tr w:rsidR="00FA3175" w:rsidTr="0069259F">
        <w:tc>
          <w:tcPr>
            <w:tcW w:w="713" w:type="dxa"/>
            <w:tcBorders>
              <w:top w:val="single" w:sz="6" w:space="0" w:color="auto"/>
              <w:bottom w:val="single" w:sz="6" w:space="0" w:color="auto"/>
            </w:tcBorders>
            <w:shd w:val="clear" w:color="auto" w:fill="auto"/>
          </w:tcPr>
          <w:p w:rsidR="00F85C99" w:rsidRPr="002F6A28" w:rsidRDefault="001D210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1D2109" w:rsidP="001D2109">
            <w:pPr>
              <w:spacing w:before="120" w:after="120"/>
            </w:pPr>
            <w:r w:rsidRPr="002F6A28">
              <w:rPr>
                <w:b/>
              </w:rPr>
              <w:t xml:space="preserve">Agency responsible: </w:t>
            </w:r>
            <w:r>
              <w:t>European Commission</w:t>
            </w:r>
            <w:bookmarkStart w:id="2" w:name="sps2a"/>
            <w:bookmarkEnd w:id="2"/>
          </w:p>
          <w:p w:rsidR="00DA7BC0" w:rsidRDefault="001D2109" w:rsidP="001D2109">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E821B5" w:rsidRDefault="001D2109" w:rsidP="001D2109">
            <w:pPr>
              <w:spacing w:before="120"/>
              <w:rPr>
                <w:lang w:val="fr-CH"/>
              </w:rPr>
            </w:pPr>
            <w:r w:rsidRPr="00E821B5">
              <w:rPr>
                <w:lang w:val="fr-CH"/>
              </w:rPr>
              <w:t>European Commission</w:t>
            </w:r>
          </w:p>
          <w:p w:rsidR="00FA3175" w:rsidRPr="00DA7BC0" w:rsidRDefault="001D2109" w:rsidP="001D2109">
            <w:pPr>
              <w:rPr>
                <w:lang w:val="fr-CH"/>
              </w:rPr>
            </w:pPr>
            <w:r w:rsidRPr="00DA7BC0">
              <w:rPr>
                <w:lang w:val="fr-CH"/>
              </w:rPr>
              <w:t>EU-TBT Enquiry Point</w:t>
            </w:r>
          </w:p>
          <w:p w:rsidR="00FA3175" w:rsidRPr="00DA7BC0" w:rsidRDefault="001D2109" w:rsidP="001D2109">
            <w:pPr>
              <w:rPr>
                <w:lang w:val="fr-CH"/>
              </w:rPr>
            </w:pPr>
            <w:r w:rsidRPr="00DA7BC0">
              <w:rPr>
                <w:lang w:val="fr-CH"/>
              </w:rPr>
              <w:t>Fax: +(32) 2 299 80 43</w:t>
            </w:r>
          </w:p>
          <w:p w:rsidR="00FA3175" w:rsidRPr="00E821B5" w:rsidRDefault="001D2109" w:rsidP="001D2109">
            <w:pPr>
              <w:rPr>
                <w:lang w:val="fr-CH"/>
              </w:rPr>
            </w:pPr>
            <w:r w:rsidRPr="00E821B5">
              <w:rPr>
                <w:lang w:val="fr-CH"/>
              </w:rPr>
              <w:t xml:space="preserve">E-mail: </w:t>
            </w:r>
            <w:hyperlink r:id="rId8" w:history="1">
              <w:r w:rsidRPr="00E821B5">
                <w:rPr>
                  <w:color w:val="0000FF"/>
                  <w:u w:val="single"/>
                  <w:lang w:val="fr-CH"/>
                </w:rPr>
                <w:t>grow-eu-tbt@ec.europa.eu</w:t>
              </w:r>
            </w:hyperlink>
          </w:p>
          <w:p w:rsidR="00FA3175" w:rsidRDefault="001D2109" w:rsidP="001D2109">
            <w:pPr>
              <w:spacing w:after="120"/>
            </w:pPr>
            <w:r>
              <w:t xml:space="preserve">Website: </w:t>
            </w:r>
            <w:hyperlink r:id="rId9" w:tgtFrame="_blank" w:history="1">
              <w:r>
                <w:rPr>
                  <w:color w:val="0000FF"/>
                  <w:u w:val="single"/>
                </w:rPr>
                <w:t>http://ec.europa.eu/growth/tools-databases/tbt/en/</w:t>
              </w:r>
            </w:hyperlink>
            <w:r>
              <w:t xml:space="preserve"> </w:t>
            </w:r>
            <w:bookmarkStart w:id="3" w:name="sps4a"/>
            <w:bookmarkEnd w:id="3"/>
          </w:p>
        </w:tc>
      </w:tr>
      <w:tr w:rsidR="00FA3175" w:rsidTr="0069259F">
        <w:tc>
          <w:tcPr>
            <w:tcW w:w="713" w:type="dxa"/>
            <w:tcBorders>
              <w:top w:val="single" w:sz="6" w:space="0" w:color="auto"/>
              <w:bottom w:val="single" w:sz="6" w:space="0" w:color="auto"/>
            </w:tcBorders>
            <w:shd w:val="clear" w:color="auto" w:fill="auto"/>
          </w:tcPr>
          <w:p w:rsidR="00F85C99" w:rsidRPr="002F6A28" w:rsidRDefault="001D210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1D2109" w:rsidP="001D2109">
            <w:pPr>
              <w:spacing w:before="120" w:after="120"/>
              <w:rPr>
                <w:b/>
              </w:rPr>
            </w:pPr>
            <w:r w:rsidRPr="002F6A28">
              <w:rPr>
                <w:b/>
              </w:rPr>
              <w:t>Notified under Article 2.9.2 [</w:t>
            </w:r>
            <w:bookmarkStart w:id="4" w:name="tbt3a"/>
            <w:r w:rsidRPr="002F6A28">
              <w:rPr>
                <w:b/>
              </w:rPr>
              <w:t>X</w:t>
            </w:r>
            <w:bookmarkEnd w:id="4"/>
            <w:r w:rsidRPr="002F6A28">
              <w:rPr>
                <w:b/>
              </w:rPr>
              <w:t>], 2.10.1 [</w:t>
            </w:r>
            <w:r w:rsidR="00DA7BC0" w:rsidRPr="002F6A28">
              <w:rPr>
                <w:b/>
              </w:rPr>
              <w:t> </w:t>
            </w:r>
            <w:r w:rsidRPr="002F6A28">
              <w:rPr>
                <w:b/>
              </w:rPr>
              <w:t>], 5.6.2 [</w:t>
            </w:r>
            <w:r w:rsidR="00DA7BC0" w:rsidRPr="002F6A28">
              <w:rPr>
                <w:b/>
              </w:rPr>
              <w:t> </w:t>
            </w:r>
            <w:r w:rsidRPr="002F6A28">
              <w:rPr>
                <w:b/>
              </w:rPr>
              <w:t>], 5.7.1 [</w:t>
            </w:r>
            <w:r w:rsidR="00DA7BC0" w:rsidRPr="002F6A28">
              <w:rPr>
                <w:b/>
              </w:rPr>
              <w:t> </w:t>
            </w:r>
            <w:r w:rsidRPr="002F6A28">
              <w:rPr>
                <w:b/>
              </w:rPr>
              <w:t>], other:</w:t>
            </w:r>
            <w:bookmarkStart w:id="5" w:name="tbt3e"/>
            <w:bookmarkEnd w:id="5"/>
          </w:p>
        </w:tc>
      </w:tr>
      <w:tr w:rsidR="00FA3175" w:rsidTr="0069259F">
        <w:tc>
          <w:tcPr>
            <w:tcW w:w="713" w:type="dxa"/>
            <w:tcBorders>
              <w:top w:val="single" w:sz="6" w:space="0" w:color="auto"/>
              <w:bottom w:val="single" w:sz="6" w:space="0" w:color="auto"/>
            </w:tcBorders>
            <w:shd w:val="clear" w:color="auto" w:fill="auto"/>
          </w:tcPr>
          <w:p w:rsidR="00F85C99" w:rsidRPr="002F6A28" w:rsidRDefault="001D210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1D2109" w:rsidP="001D2109">
            <w:pPr>
              <w:spacing w:before="120" w:after="120"/>
            </w:pPr>
            <w:r w:rsidRPr="002F6A28">
              <w:rPr>
                <w:b/>
              </w:rPr>
              <w:t xml:space="preserve">Products covered (HS or CCCN where applicable, otherwise national tariff heading. ICS numbers may be provided in addition, where applicable): </w:t>
            </w:r>
            <w:r>
              <w:t>Wine products</w:t>
            </w:r>
            <w:bookmarkStart w:id="6" w:name="sps3a"/>
            <w:bookmarkEnd w:id="6"/>
          </w:p>
        </w:tc>
      </w:tr>
      <w:tr w:rsidR="00FA3175" w:rsidTr="0069259F">
        <w:tc>
          <w:tcPr>
            <w:tcW w:w="713" w:type="dxa"/>
            <w:tcBorders>
              <w:top w:val="single" w:sz="6" w:space="0" w:color="auto"/>
              <w:bottom w:val="single" w:sz="6" w:space="0" w:color="auto"/>
            </w:tcBorders>
            <w:shd w:val="clear" w:color="auto" w:fill="auto"/>
          </w:tcPr>
          <w:p w:rsidR="00F85C99" w:rsidRPr="002F6A28" w:rsidRDefault="001D210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1D2109" w:rsidP="00163B6C">
            <w:pPr>
              <w:spacing w:before="120" w:after="120"/>
            </w:pPr>
            <w:r w:rsidRPr="002F6A28">
              <w:rPr>
                <w:b/>
              </w:rPr>
              <w:t xml:space="preserve">Title, number of pages and language(s) of the notified document: </w:t>
            </w:r>
            <w:r>
              <w:t>Proposal for a Regulation of the European Parliament and of the Counc</w:t>
            </w:r>
            <w:r w:rsidR="005146B3">
              <w:t>il amending Regulations (EU)</w:t>
            </w:r>
            <w:r w:rsidR="00163B6C">
              <w:t> </w:t>
            </w:r>
            <w:r w:rsidR="005146B3">
              <w:t>No </w:t>
            </w:r>
            <w:r>
              <w:t>1308/2013 establishing a common organisation of the markets in agricultural products, (EU) No 1151/2012 on quality schemes for agricultural p</w:t>
            </w:r>
            <w:r w:rsidR="005146B3">
              <w:t>roducts and foodstuffs, (EU) No </w:t>
            </w:r>
            <w:r>
              <w:t>251/2014 on the definition, description, presentation, labelling and the protection of geographical indications of aromatised wine products, (EU) No 228/2013 laying down specific measures for agriculture in the outermost r</w:t>
            </w:r>
            <w:r w:rsidR="005146B3">
              <w:t>egions of the Union and (EU)</w:t>
            </w:r>
            <w:r w:rsidR="00163B6C">
              <w:t> </w:t>
            </w:r>
            <w:r w:rsidR="005146B3">
              <w:t>No </w:t>
            </w:r>
            <w:r>
              <w:t>229/2013 laying down specific measures for agriculture in favour of the smaller Aegean islands (COM(2018) 394 final/2) (58 pages, in English, French and Spanish)</w:t>
            </w:r>
            <w:bookmarkStart w:id="7" w:name="sps5a"/>
            <w:bookmarkStart w:id="8" w:name="sps5b"/>
            <w:bookmarkEnd w:id="7"/>
            <w:bookmarkEnd w:id="8"/>
            <w:r w:rsidR="00DA7BC0" w:rsidRPr="002F6A28">
              <w:t xml:space="preserve"> </w:t>
            </w:r>
          </w:p>
        </w:tc>
      </w:tr>
      <w:tr w:rsidR="00FA3175" w:rsidTr="0069259F">
        <w:tc>
          <w:tcPr>
            <w:tcW w:w="713" w:type="dxa"/>
            <w:tcBorders>
              <w:top w:val="single" w:sz="6" w:space="0" w:color="auto"/>
              <w:bottom w:val="single" w:sz="6" w:space="0" w:color="auto"/>
            </w:tcBorders>
            <w:shd w:val="clear" w:color="auto" w:fill="auto"/>
          </w:tcPr>
          <w:p w:rsidR="00F85C99" w:rsidRPr="002F6A28" w:rsidRDefault="001D210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1D2109" w:rsidP="001D2109">
            <w:pPr>
              <w:spacing w:before="120" w:after="120"/>
              <w:rPr>
                <w:b/>
              </w:rPr>
            </w:pPr>
            <w:r w:rsidRPr="002F6A28">
              <w:rPr>
                <w:b/>
              </w:rPr>
              <w:t xml:space="preserve">Description of content: </w:t>
            </w:r>
            <w:r>
              <w:t xml:space="preserve">Regulation (EU) No 1308/2013 provides for Union rules on the common organisation of the markets in agricultural products. In the context of the future CAP proposals, the European Commission proposes, </w:t>
            </w:r>
            <w:r>
              <w:rPr>
                <w:i/>
                <w:iCs/>
              </w:rPr>
              <w:t>inter alia</w:t>
            </w:r>
            <w:r>
              <w:t>, to introduce definitions for 'de-alcoholised' and 'partially de-alcoholised' grapevine products in Annex VII of the Regulation. The purpose of this amendment is to allow producers to respond to the ever-increasing consumer demand for innovative grapevine products with a lower actual alcoholic strength than the minimum actual alcoholic strength set out for grapevine products in Part II of Annex VII to Regulation (EU) No 1308/2013. The definitions of these products which are added to the Annex take definitions set out in the Resolutions of the International Organisation of Vine and Wine (OIV), OIV-ECO 433-2012 (Beverage Obtained By Partial Dealcoholisation of Wine) and OIV-ECO 523-2016 (Wine With An Alcohol Content Modified by Dealcoholisation) into account.</w:t>
            </w:r>
          </w:p>
          <w:p w:rsidR="00FA3175" w:rsidRPr="00E821B5" w:rsidRDefault="001D2109" w:rsidP="001D2109">
            <w:pPr>
              <w:spacing w:after="120"/>
            </w:pPr>
            <w:r>
              <w:t>Please note that only the following provisions of the notified measure would be relevant for the purpose of the TBT Agreement (e.g.: provisions related to technical standards, definitions and labelling): </w:t>
            </w:r>
            <w:r w:rsidRPr="00E821B5">
              <w:rPr>
                <w:bCs/>
              </w:rPr>
              <w:t xml:space="preserve">Article 1. (6), (7), (18), (19), (20), (32) and (33). </w:t>
            </w:r>
          </w:p>
          <w:p w:rsidR="00FA3175" w:rsidRDefault="001D2109" w:rsidP="001D2109">
            <w:pPr>
              <w:spacing w:after="120"/>
            </w:pPr>
            <w:r>
              <w:lastRenderedPageBreak/>
              <w:t>In addition, please note that even if intellectual property right issues (in particular elements related to geographical indications), are part of this notified measure, those will not be relevant for TBT purposes. The EU believes that any issues concerning intellectual property rights would be more appropriate for discussion under the relevant Committee responsible for IPR, which normally should be the TRIPS Council.</w:t>
            </w:r>
            <w:bookmarkStart w:id="9" w:name="sps6a"/>
            <w:bookmarkEnd w:id="9"/>
          </w:p>
        </w:tc>
      </w:tr>
      <w:tr w:rsidR="00FA3175" w:rsidTr="0069259F">
        <w:tc>
          <w:tcPr>
            <w:tcW w:w="713" w:type="dxa"/>
            <w:tcBorders>
              <w:top w:val="single" w:sz="6" w:space="0" w:color="auto"/>
              <w:bottom w:val="single" w:sz="6" w:space="0" w:color="auto"/>
            </w:tcBorders>
            <w:shd w:val="clear" w:color="auto" w:fill="auto"/>
          </w:tcPr>
          <w:p w:rsidR="00F85C99" w:rsidRPr="002F6A28" w:rsidRDefault="001D210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1D2109" w:rsidP="001D2109">
            <w:pPr>
              <w:spacing w:before="120" w:after="120"/>
              <w:rPr>
                <w:b/>
              </w:rPr>
            </w:pPr>
            <w:r w:rsidRPr="002F6A28">
              <w:rPr>
                <w:b/>
              </w:rPr>
              <w:t xml:space="preserve">Objective and rationale, including the nature of urgent problems where applicable: </w:t>
            </w:r>
            <w:r>
              <w:t>The Regulation of the European Parliament and of the Council sets the framework for the common organisation of the markets in agricultural products, including their definition.</w:t>
            </w:r>
            <w:bookmarkStart w:id="10" w:name="sps7f"/>
            <w:bookmarkEnd w:id="10"/>
          </w:p>
        </w:tc>
      </w:tr>
      <w:tr w:rsidR="00FA3175" w:rsidTr="0069259F">
        <w:tc>
          <w:tcPr>
            <w:tcW w:w="713" w:type="dxa"/>
            <w:tcBorders>
              <w:top w:val="single" w:sz="6" w:space="0" w:color="auto"/>
              <w:bottom w:val="single" w:sz="6" w:space="0" w:color="auto"/>
            </w:tcBorders>
            <w:shd w:val="clear" w:color="auto" w:fill="auto"/>
          </w:tcPr>
          <w:p w:rsidR="00F85C99" w:rsidRPr="002F6A28" w:rsidRDefault="001D2109"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1D2109" w:rsidP="001D2109">
            <w:pPr>
              <w:spacing w:before="120" w:after="120"/>
            </w:pPr>
            <w:r w:rsidRPr="002F6A28">
              <w:rPr>
                <w:b/>
              </w:rPr>
              <w:t>Relevant documents:</w:t>
            </w:r>
            <w:r w:rsidRPr="002F6A28">
              <w:t xml:space="preserve"> </w:t>
            </w:r>
            <w:r>
              <w:t>Regulation (EU) No 1308/2013 of the European Parliament and of the Council of 17 December 2013 establishing a common organisation of the markets in agricultural products and repealing Council Regula</w:t>
            </w:r>
            <w:r w:rsidR="005146B3">
              <w:t>tions (EEC) No 922/72, (EEC)</w:t>
            </w:r>
            <w:r w:rsidR="00163B6C">
              <w:t> </w:t>
            </w:r>
            <w:r w:rsidR="005146B3">
              <w:t>No </w:t>
            </w:r>
            <w:r>
              <w:t>234/79, (EC) No 1037/2001 and (EC) No 1234/2007 (OJ L 347, 20.12.2013, p.</w:t>
            </w:r>
            <w:r w:rsidR="00163B6C">
              <w:t> </w:t>
            </w:r>
            <w:r>
              <w:t>671-854).</w:t>
            </w:r>
          </w:p>
          <w:p w:rsidR="00FA3175" w:rsidRDefault="008E4123" w:rsidP="001D2109">
            <w:pPr>
              <w:spacing w:after="120"/>
            </w:pPr>
            <w:hyperlink r:id="rId10" w:history="1">
              <w:r w:rsidR="001D2109">
                <w:rPr>
                  <w:color w:val="0000FF"/>
                  <w:u w:val="single"/>
                </w:rPr>
                <w:t>https://eur-lex.europa.eu/legal-content/EN/TXT/?qid=1529417518530&amp;uri=CELEX:02013R1308-20180101</w:t>
              </w:r>
            </w:hyperlink>
            <w:bookmarkStart w:id="11" w:name="sps9a"/>
            <w:bookmarkEnd w:id="11"/>
            <w:r w:rsidR="001D2109" w:rsidRPr="002F6A28">
              <w:rPr>
                <w:bCs/>
              </w:rPr>
              <w:t xml:space="preserve"> </w:t>
            </w:r>
            <w:bookmarkStart w:id="12" w:name="sps9b"/>
            <w:bookmarkEnd w:id="12"/>
          </w:p>
        </w:tc>
      </w:tr>
      <w:tr w:rsidR="00FA3175" w:rsidTr="0069259F">
        <w:tc>
          <w:tcPr>
            <w:tcW w:w="713" w:type="dxa"/>
            <w:tcBorders>
              <w:top w:val="single" w:sz="6" w:space="0" w:color="auto"/>
              <w:bottom w:val="single" w:sz="6" w:space="0" w:color="auto"/>
            </w:tcBorders>
            <w:shd w:val="clear" w:color="auto" w:fill="auto"/>
          </w:tcPr>
          <w:p w:rsidR="00EE3A11" w:rsidRPr="002F6A28" w:rsidRDefault="001D210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1D2109" w:rsidP="001D2109">
            <w:pPr>
              <w:spacing w:before="120" w:after="120"/>
            </w:pPr>
            <w:r w:rsidRPr="002F6A28">
              <w:rPr>
                <w:b/>
              </w:rPr>
              <w:t>Proposed date of adoption:</w:t>
            </w:r>
            <w:bookmarkStart w:id="13" w:name="sps10b"/>
            <w:r w:rsidR="00DA7BC0" w:rsidRPr="002F6A28">
              <w:rPr>
                <w:b/>
              </w:rPr>
              <w:t xml:space="preserve"> </w:t>
            </w:r>
            <w:r w:rsidRPr="002F6A28">
              <w:t>2019</w:t>
            </w:r>
            <w:bookmarkEnd w:id="13"/>
          </w:p>
          <w:p w:rsidR="00EE3A11" w:rsidRPr="002F6A28" w:rsidRDefault="001D2109" w:rsidP="001D2109">
            <w:pPr>
              <w:spacing w:after="120"/>
            </w:pPr>
            <w:r w:rsidRPr="002F6A28">
              <w:rPr>
                <w:b/>
              </w:rPr>
              <w:t>Proposed date of entry into force:</w:t>
            </w:r>
            <w:bookmarkStart w:id="14" w:name="sps11b"/>
            <w:r w:rsidR="00DA7BC0" w:rsidRPr="002F6A28">
              <w:rPr>
                <w:b/>
              </w:rPr>
              <w:t xml:space="preserve"> </w:t>
            </w:r>
            <w:r w:rsidRPr="002F6A28">
              <w:t>Not yet specified, normally 3 days from publication in the Official Journal of the EU</w:t>
            </w:r>
            <w:bookmarkEnd w:id="14"/>
          </w:p>
        </w:tc>
      </w:tr>
      <w:tr w:rsidR="00FA3175" w:rsidTr="0069259F">
        <w:tc>
          <w:tcPr>
            <w:tcW w:w="713" w:type="dxa"/>
            <w:tcBorders>
              <w:top w:val="single" w:sz="6" w:space="0" w:color="auto"/>
              <w:bottom w:val="single" w:sz="6" w:space="0" w:color="auto"/>
            </w:tcBorders>
            <w:shd w:val="clear" w:color="auto" w:fill="auto"/>
          </w:tcPr>
          <w:p w:rsidR="00F85C99" w:rsidRPr="002F6A28" w:rsidRDefault="001D210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1D2109" w:rsidP="001D2109">
            <w:pPr>
              <w:spacing w:before="120" w:after="120"/>
            </w:pPr>
            <w:r w:rsidRPr="002F6A28">
              <w:rPr>
                <w:b/>
              </w:rPr>
              <w:t xml:space="preserve">Final date for comments: </w:t>
            </w:r>
            <w:r>
              <w:t>60 days from notification</w:t>
            </w:r>
            <w:bookmarkStart w:id="15" w:name="sps12a"/>
            <w:bookmarkEnd w:id="15"/>
          </w:p>
        </w:tc>
      </w:tr>
      <w:tr w:rsidR="00FA3175" w:rsidTr="0069259F">
        <w:tc>
          <w:tcPr>
            <w:tcW w:w="713" w:type="dxa"/>
            <w:tcBorders>
              <w:top w:val="single" w:sz="6" w:space="0" w:color="auto"/>
            </w:tcBorders>
            <w:shd w:val="clear" w:color="auto" w:fill="auto"/>
          </w:tcPr>
          <w:p w:rsidR="00F85C99" w:rsidRPr="002F6A28" w:rsidRDefault="001D210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1D2109" w:rsidP="00E969D2">
            <w:pPr>
              <w:keepNext/>
              <w:keepLines/>
              <w:spacing w:before="120" w:after="120"/>
            </w:pPr>
            <w:r w:rsidRPr="002F6A28">
              <w:rPr>
                <w:b/>
              </w:rPr>
              <w:t>Texts available from: National enquiry point [ ]</w:t>
            </w:r>
            <w:bookmarkStart w:id="16" w:name="sps13b"/>
            <w:bookmarkEnd w:id="16"/>
            <w:r w:rsidRPr="002F6A28">
              <w:rPr>
                <w:b/>
              </w:rPr>
              <w:t xml:space="preserve"> or address, telephone and fax numbers and email and website addresses, if available, of other body:</w:t>
            </w:r>
            <w:r w:rsidRPr="002F6A28">
              <w:t xml:space="preserve"> </w:t>
            </w:r>
          </w:p>
          <w:p w:rsidR="005146B3" w:rsidRPr="00E821B5" w:rsidRDefault="001D2109" w:rsidP="00E969D2">
            <w:pPr>
              <w:keepNext/>
              <w:keepLines/>
              <w:spacing w:after="120"/>
              <w:jc w:val="left"/>
              <w:rPr>
                <w:lang w:val="fr-CH"/>
              </w:rPr>
            </w:pPr>
            <w:r w:rsidRPr="00E821B5">
              <w:rPr>
                <w:lang w:val="fr-CH"/>
              </w:rPr>
              <w:t>European Commission,</w:t>
            </w:r>
            <w:r w:rsidRPr="00E821B5">
              <w:rPr>
                <w:lang w:val="fr-CH"/>
              </w:rPr>
              <w:br/>
              <w:t>EU-TBT Enquiry Point,</w:t>
            </w:r>
            <w:r w:rsidRPr="00E821B5">
              <w:rPr>
                <w:lang w:val="fr-CH"/>
              </w:rPr>
              <w:br/>
              <w:t>Fax: + (32) 2 299 80 43,</w:t>
            </w:r>
            <w:r w:rsidRPr="00E821B5">
              <w:rPr>
                <w:lang w:val="fr-CH"/>
              </w:rPr>
              <w:br/>
              <w:t xml:space="preserve">E-mail: </w:t>
            </w:r>
            <w:hyperlink r:id="rId11" w:history="1">
              <w:r w:rsidRPr="00E821B5">
                <w:rPr>
                  <w:color w:val="0000FF"/>
                  <w:u w:val="single"/>
                  <w:lang w:val="fr-CH"/>
                </w:rPr>
                <w:t>grow-eu-tbt@ec.europa.eu</w:t>
              </w:r>
            </w:hyperlink>
          </w:p>
          <w:p w:rsidR="00163B6C" w:rsidRDefault="001D2109" w:rsidP="00E969D2">
            <w:pPr>
              <w:keepNext/>
              <w:keepLines/>
              <w:spacing w:after="120"/>
              <w:jc w:val="left"/>
            </w:pPr>
            <w:r>
              <w:t xml:space="preserve">The text is available on the EU-TBT Website : </w:t>
            </w:r>
          </w:p>
          <w:p w:rsidR="005146B3" w:rsidRDefault="008E4123" w:rsidP="00E969D2">
            <w:pPr>
              <w:keepNext/>
              <w:keepLines/>
              <w:spacing w:after="120"/>
              <w:jc w:val="left"/>
            </w:pPr>
            <w:hyperlink r:id="rId12" w:tgtFrame="_blank" w:history="1">
              <w:r w:rsidR="001D2109">
                <w:rPr>
                  <w:color w:val="0000FF"/>
                  <w:u w:val="single"/>
                </w:rPr>
                <w:t>http://ec.europa.eu/growth/tools-databases/tbt/en/</w:t>
              </w:r>
            </w:hyperlink>
          </w:p>
          <w:p w:rsidR="00F85C99" w:rsidRPr="002F6A28" w:rsidRDefault="008E4123" w:rsidP="00E969D2">
            <w:pPr>
              <w:keepNext/>
              <w:keepLines/>
              <w:spacing w:after="120"/>
              <w:jc w:val="left"/>
            </w:pPr>
            <w:hyperlink r:id="rId13" w:tgtFrame="_blank" w:history="1">
              <w:r w:rsidR="001D2109">
                <w:rPr>
                  <w:color w:val="0000FF"/>
                  <w:u w:val="single"/>
                </w:rPr>
                <w:t>https://members.wto.org/crnattachments/2018/TBT/EEC/18_4497_00_e.pdf</w:t>
              </w:r>
            </w:hyperlink>
          </w:p>
          <w:p w:rsidR="00FA3175" w:rsidRDefault="008E4123">
            <w:pPr>
              <w:spacing w:after="120"/>
              <w:jc w:val="left"/>
            </w:pPr>
            <w:hyperlink r:id="rId14" w:tgtFrame="_blank" w:history="1">
              <w:r w:rsidR="001D2109">
                <w:rPr>
                  <w:color w:val="0000FF"/>
                  <w:u w:val="single"/>
                </w:rPr>
                <w:t>https://members.wto.org/crnattachments/2018/TBT/EEC/18_4497_00_f.pdf</w:t>
              </w:r>
            </w:hyperlink>
          </w:p>
          <w:p w:rsidR="00FA3175" w:rsidRDefault="008E4123">
            <w:pPr>
              <w:spacing w:after="120"/>
              <w:jc w:val="left"/>
            </w:pPr>
            <w:hyperlink r:id="rId15" w:tgtFrame="_blank" w:history="1">
              <w:r w:rsidR="001D2109">
                <w:rPr>
                  <w:color w:val="0000FF"/>
                  <w:u w:val="single"/>
                </w:rPr>
                <w:t>https://members.wto.org/crnattachments/2018/TBT/EEC/18_4497_00_s.pdf</w:t>
              </w:r>
            </w:hyperlink>
            <w:bookmarkStart w:id="17" w:name="sps13c"/>
            <w:bookmarkEnd w:id="17"/>
          </w:p>
        </w:tc>
      </w:tr>
    </w:tbl>
    <w:p w:rsidR="00EE3A11" w:rsidRPr="002F6A28" w:rsidRDefault="008E4123" w:rsidP="002F6A28"/>
    <w:sectPr w:rsidR="00EE3A11" w:rsidRPr="002F6A28" w:rsidSect="00A56B56">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78" w:rsidRDefault="001D2109">
      <w:r>
        <w:separator/>
      </w:r>
    </w:p>
  </w:endnote>
  <w:endnote w:type="continuationSeparator" w:id="0">
    <w:p w:rsidR="009E6278" w:rsidRDefault="001D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56B56" w:rsidRDefault="00A56B56" w:rsidP="00A56B56">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A56B56" w:rsidRDefault="00A56B56" w:rsidP="00A56B56">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1D2109">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78" w:rsidRDefault="001D2109">
      <w:r>
        <w:separator/>
      </w:r>
    </w:p>
  </w:footnote>
  <w:footnote w:type="continuationSeparator" w:id="0">
    <w:p w:rsidR="009E6278" w:rsidRDefault="001D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56" w:rsidRPr="00A56B56" w:rsidRDefault="00A56B56" w:rsidP="00A56B56">
    <w:pPr>
      <w:pStyle w:val="En-tte"/>
      <w:pBdr>
        <w:bottom w:val="single" w:sz="4" w:space="1" w:color="auto"/>
      </w:pBdr>
      <w:tabs>
        <w:tab w:val="clear" w:pos="4513"/>
        <w:tab w:val="clear" w:pos="9027"/>
      </w:tabs>
      <w:jc w:val="center"/>
    </w:pPr>
    <w:r w:rsidRPr="00A56B56">
      <w:t>G/TBT/N/EU/593</w:t>
    </w:r>
  </w:p>
  <w:p w:rsidR="00A56B56" w:rsidRPr="00A56B56" w:rsidRDefault="00A56B56" w:rsidP="00A56B56">
    <w:pPr>
      <w:pStyle w:val="En-tte"/>
      <w:pBdr>
        <w:bottom w:val="single" w:sz="4" w:space="1" w:color="auto"/>
      </w:pBdr>
      <w:tabs>
        <w:tab w:val="clear" w:pos="4513"/>
        <w:tab w:val="clear" w:pos="9027"/>
      </w:tabs>
      <w:jc w:val="center"/>
    </w:pPr>
  </w:p>
  <w:p w:rsidR="00A56B56" w:rsidRPr="00A56B56" w:rsidRDefault="00A56B56" w:rsidP="00A56B56">
    <w:pPr>
      <w:pStyle w:val="En-tte"/>
      <w:pBdr>
        <w:bottom w:val="single" w:sz="4" w:space="1" w:color="auto"/>
      </w:pBdr>
      <w:tabs>
        <w:tab w:val="clear" w:pos="4513"/>
        <w:tab w:val="clear" w:pos="9027"/>
      </w:tabs>
      <w:jc w:val="center"/>
    </w:pPr>
    <w:r w:rsidRPr="00A56B56">
      <w:t xml:space="preserve">- </w:t>
    </w:r>
    <w:r w:rsidRPr="00A56B56">
      <w:fldChar w:fldCharType="begin"/>
    </w:r>
    <w:r w:rsidRPr="00A56B56">
      <w:instrText xml:space="preserve"> PAGE </w:instrText>
    </w:r>
    <w:r w:rsidRPr="00A56B56">
      <w:fldChar w:fldCharType="separate"/>
    </w:r>
    <w:r w:rsidR="008E4123">
      <w:rPr>
        <w:noProof/>
      </w:rPr>
      <w:t>2</w:t>
    </w:r>
    <w:r w:rsidRPr="00A56B56">
      <w:fldChar w:fldCharType="end"/>
    </w:r>
    <w:r w:rsidRPr="00A56B56">
      <w:t xml:space="preserve"> -</w:t>
    </w:r>
  </w:p>
  <w:p w:rsidR="009239F7" w:rsidRPr="00A56B56" w:rsidRDefault="008E4123" w:rsidP="00A56B56">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B56" w:rsidRPr="00A56B56" w:rsidRDefault="00A56B56" w:rsidP="00A56B56">
    <w:pPr>
      <w:pStyle w:val="En-tte"/>
      <w:pBdr>
        <w:bottom w:val="single" w:sz="4" w:space="1" w:color="auto"/>
      </w:pBdr>
      <w:tabs>
        <w:tab w:val="clear" w:pos="4513"/>
        <w:tab w:val="clear" w:pos="9027"/>
      </w:tabs>
      <w:jc w:val="center"/>
    </w:pPr>
    <w:r w:rsidRPr="00A56B56">
      <w:t>G/TBT/N/EU/593</w:t>
    </w:r>
  </w:p>
  <w:p w:rsidR="00A56B56" w:rsidRPr="00A56B56" w:rsidRDefault="00A56B56" w:rsidP="00A56B56">
    <w:pPr>
      <w:pStyle w:val="En-tte"/>
      <w:pBdr>
        <w:bottom w:val="single" w:sz="4" w:space="1" w:color="auto"/>
      </w:pBdr>
      <w:tabs>
        <w:tab w:val="clear" w:pos="4513"/>
        <w:tab w:val="clear" w:pos="9027"/>
      </w:tabs>
      <w:jc w:val="center"/>
    </w:pPr>
  </w:p>
  <w:p w:rsidR="00A56B56" w:rsidRPr="00A56B56" w:rsidRDefault="00A56B56" w:rsidP="00A56B56">
    <w:pPr>
      <w:pStyle w:val="En-tte"/>
      <w:pBdr>
        <w:bottom w:val="single" w:sz="4" w:space="1" w:color="auto"/>
      </w:pBdr>
      <w:tabs>
        <w:tab w:val="clear" w:pos="4513"/>
        <w:tab w:val="clear" w:pos="9027"/>
      </w:tabs>
      <w:jc w:val="center"/>
    </w:pPr>
    <w:r w:rsidRPr="00A56B56">
      <w:t xml:space="preserve">- </w:t>
    </w:r>
    <w:r w:rsidRPr="00A56B56">
      <w:fldChar w:fldCharType="begin"/>
    </w:r>
    <w:r w:rsidRPr="00A56B56">
      <w:instrText xml:space="preserve"> PAGE </w:instrText>
    </w:r>
    <w:r w:rsidRPr="00A56B56">
      <w:fldChar w:fldCharType="separate"/>
    </w:r>
    <w:r w:rsidRPr="00A56B56">
      <w:rPr>
        <w:noProof/>
      </w:rPr>
      <w:t>2</w:t>
    </w:r>
    <w:r w:rsidRPr="00A56B56">
      <w:fldChar w:fldCharType="end"/>
    </w:r>
    <w:r w:rsidRPr="00A56B56">
      <w:t xml:space="preserve"> -</w:t>
    </w:r>
  </w:p>
  <w:p w:rsidR="009239F7" w:rsidRPr="00A56B56" w:rsidRDefault="008E4123" w:rsidP="00A56B56">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A3175" w:rsidTr="008612A9">
      <w:trPr>
        <w:trHeight w:val="240"/>
        <w:jc w:val="center"/>
      </w:trPr>
      <w:tc>
        <w:tcPr>
          <w:tcW w:w="3794" w:type="dxa"/>
          <w:shd w:val="clear" w:color="auto" w:fill="FFFFFF"/>
          <w:tcMar>
            <w:left w:w="108" w:type="dxa"/>
            <w:right w:w="108" w:type="dxa"/>
          </w:tcMar>
          <w:vAlign w:val="center"/>
        </w:tcPr>
        <w:p w:rsidR="00ED54E0" w:rsidRPr="009239F7" w:rsidRDefault="008E4123"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A56B56" w:rsidP="00B801E9">
          <w:pPr>
            <w:jc w:val="right"/>
            <w:rPr>
              <w:b/>
              <w:color w:val="FF0000"/>
              <w:szCs w:val="16"/>
            </w:rPr>
          </w:pPr>
          <w:r>
            <w:rPr>
              <w:b/>
              <w:color w:val="FF0000"/>
              <w:szCs w:val="16"/>
            </w:rPr>
            <w:t xml:space="preserve"> </w:t>
          </w:r>
        </w:p>
      </w:tc>
    </w:tr>
    <w:bookmarkEnd w:id="18"/>
    <w:tr w:rsidR="00FA3175" w:rsidTr="008612A9">
      <w:trPr>
        <w:trHeight w:val="213"/>
        <w:jc w:val="center"/>
      </w:trPr>
      <w:tc>
        <w:tcPr>
          <w:tcW w:w="3794" w:type="dxa"/>
          <w:vMerge w:val="restart"/>
          <w:shd w:val="clear" w:color="auto" w:fill="FFFFFF"/>
          <w:tcMar>
            <w:left w:w="0" w:type="dxa"/>
            <w:right w:w="0" w:type="dxa"/>
          </w:tcMar>
        </w:tcPr>
        <w:p w:rsidR="00ED54E0" w:rsidRPr="009239F7" w:rsidRDefault="00A56B56" w:rsidP="00B801E9">
          <w:pPr>
            <w:jc w:val="left"/>
          </w:pPr>
          <w:r>
            <w:rPr>
              <w:noProof/>
              <w:lang w:val="fr-FR" w:eastAsia="fr-FR"/>
            </w:rPr>
            <w:drawing>
              <wp:inline distT="0" distB="0" distL="0" distR="0" wp14:anchorId="4FAA475A" wp14:editId="52802727">
                <wp:extent cx="2402840" cy="721360"/>
                <wp:effectExtent l="0" t="0" r="0" b="254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840" cy="72136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8E4123" w:rsidP="00B801E9">
          <w:pPr>
            <w:jc w:val="right"/>
            <w:rPr>
              <w:b/>
              <w:szCs w:val="16"/>
            </w:rPr>
          </w:pPr>
        </w:p>
      </w:tc>
    </w:tr>
    <w:tr w:rsidR="00FA3175" w:rsidTr="008612A9">
      <w:trPr>
        <w:trHeight w:val="868"/>
        <w:jc w:val="center"/>
      </w:trPr>
      <w:tc>
        <w:tcPr>
          <w:tcW w:w="3794" w:type="dxa"/>
          <w:vMerge/>
          <w:shd w:val="clear" w:color="auto" w:fill="FFFFFF"/>
          <w:tcMar>
            <w:left w:w="108" w:type="dxa"/>
            <w:right w:w="108" w:type="dxa"/>
          </w:tcMar>
        </w:tcPr>
        <w:p w:rsidR="00ED54E0" w:rsidRPr="009239F7" w:rsidRDefault="008E4123" w:rsidP="00B801E9">
          <w:pPr>
            <w:jc w:val="left"/>
            <w:rPr>
              <w:noProof/>
              <w:lang w:eastAsia="en-GB"/>
            </w:rPr>
          </w:pPr>
        </w:p>
      </w:tc>
      <w:tc>
        <w:tcPr>
          <w:tcW w:w="5448" w:type="dxa"/>
          <w:gridSpan w:val="2"/>
          <w:shd w:val="clear" w:color="auto" w:fill="FFFFFF"/>
          <w:tcMar>
            <w:left w:w="108" w:type="dxa"/>
            <w:right w:w="108" w:type="dxa"/>
          </w:tcMar>
        </w:tcPr>
        <w:p w:rsidR="00A56B56" w:rsidRDefault="00A56B56" w:rsidP="00B801E9">
          <w:pPr>
            <w:jc w:val="right"/>
            <w:rPr>
              <w:b/>
              <w:szCs w:val="16"/>
            </w:rPr>
          </w:pPr>
          <w:bookmarkStart w:id="19" w:name="bmkSymbols"/>
          <w:r>
            <w:rPr>
              <w:b/>
              <w:szCs w:val="16"/>
            </w:rPr>
            <w:t>G/TBT/N/EU/593</w:t>
          </w:r>
        </w:p>
        <w:bookmarkEnd w:id="19"/>
        <w:p w:rsidR="00ED54E0" w:rsidRPr="009239F7" w:rsidRDefault="008E4123" w:rsidP="00B801E9">
          <w:pPr>
            <w:jc w:val="right"/>
            <w:rPr>
              <w:b/>
              <w:szCs w:val="16"/>
            </w:rPr>
          </w:pPr>
        </w:p>
      </w:tc>
    </w:tr>
    <w:tr w:rsidR="00FA3175" w:rsidTr="008612A9">
      <w:trPr>
        <w:trHeight w:val="240"/>
        <w:jc w:val="center"/>
      </w:trPr>
      <w:tc>
        <w:tcPr>
          <w:tcW w:w="3794" w:type="dxa"/>
          <w:vMerge/>
          <w:shd w:val="clear" w:color="auto" w:fill="FFFFFF"/>
          <w:tcMar>
            <w:left w:w="108" w:type="dxa"/>
            <w:right w:w="108" w:type="dxa"/>
          </w:tcMar>
          <w:vAlign w:val="center"/>
        </w:tcPr>
        <w:p w:rsidR="00ED54E0" w:rsidRPr="009239F7" w:rsidRDefault="008E4123" w:rsidP="00B801E9"/>
      </w:tc>
      <w:tc>
        <w:tcPr>
          <w:tcW w:w="5448" w:type="dxa"/>
          <w:gridSpan w:val="2"/>
          <w:shd w:val="clear" w:color="auto" w:fill="FFFFFF"/>
          <w:tcMar>
            <w:left w:w="108" w:type="dxa"/>
            <w:right w:w="108" w:type="dxa"/>
          </w:tcMar>
          <w:vAlign w:val="center"/>
        </w:tcPr>
        <w:p w:rsidR="00ED54E0" w:rsidRPr="009239F7" w:rsidRDefault="008E4123" w:rsidP="00B801E9">
          <w:pPr>
            <w:jc w:val="right"/>
            <w:rPr>
              <w:szCs w:val="16"/>
            </w:rPr>
          </w:pPr>
          <w:bookmarkStart w:id="20" w:name="spsDateDistribution"/>
          <w:bookmarkStart w:id="21" w:name="bmkDate"/>
          <w:bookmarkEnd w:id="20"/>
          <w:bookmarkEnd w:id="21"/>
          <w:r>
            <w:rPr>
              <w:szCs w:val="16"/>
            </w:rPr>
            <w:t xml:space="preserve">20 August </w:t>
          </w:r>
          <w:r>
            <w:rPr>
              <w:szCs w:val="16"/>
            </w:rPr>
            <w:t>2018</w:t>
          </w:r>
          <w:bookmarkStart w:id="22" w:name="_GoBack"/>
          <w:bookmarkEnd w:id="22"/>
        </w:p>
      </w:tc>
    </w:tr>
    <w:tr w:rsidR="00FA317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1D2109" w:rsidP="0097650D">
          <w:pPr>
            <w:jc w:val="left"/>
            <w:rPr>
              <w:b/>
            </w:rPr>
          </w:pPr>
          <w:bookmarkStart w:id="23" w:name="bmkSerial"/>
          <w:r w:rsidRPr="002F6A28">
            <w:rPr>
              <w:color w:val="FF0000"/>
              <w:szCs w:val="16"/>
            </w:rPr>
            <w:t>(</w:t>
          </w:r>
          <w:bookmarkStart w:id="24" w:name="spsSerialNumber"/>
          <w:bookmarkEnd w:id="24"/>
          <w:r w:rsidR="008E4123">
            <w:rPr>
              <w:color w:val="FF0000"/>
              <w:szCs w:val="16"/>
            </w:rPr>
            <w:t>18-5255</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1D2109"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8E412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8E4123">
            <w:rPr>
              <w:bCs/>
              <w:noProof/>
              <w:szCs w:val="16"/>
            </w:rPr>
            <w:t>2</w:t>
          </w:r>
          <w:r w:rsidRPr="002F6A28">
            <w:rPr>
              <w:bCs/>
              <w:szCs w:val="16"/>
            </w:rPr>
            <w:fldChar w:fldCharType="end"/>
          </w:r>
          <w:bookmarkEnd w:id="25"/>
        </w:p>
      </w:tc>
    </w:tr>
    <w:tr w:rsidR="00FA317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A56B56"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A56B56" w:rsidP="00B801E9">
          <w:pPr>
            <w:jc w:val="right"/>
            <w:rPr>
              <w:bCs/>
              <w:szCs w:val="18"/>
            </w:rPr>
          </w:pPr>
          <w:bookmarkStart w:id="27" w:name="bmkLanguage"/>
          <w:r>
            <w:rPr>
              <w:bCs/>
              <w:szCs w:val="18"/>
            </w:rPr>
            <w:t>Original: English</w:t>
          </w:r>
          <w:bookmarkEnd w:id="27"/>
        </w:p>
      </w:tc>
    </w:tr>
  </w:tbl>
  <w:p w:rsidR="00ED54E0" w:rsidRPr="002F6A28" w:rsidRDefault="008E41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EB892C2">
      <w:start w:val="1"/>
      <w:numFmt w:val="decimal"/>
      <w:pStyle w:val="SummaryText"/>
      <w:lvlText w:val="%1."/>
      <w:lvlJc w:val="left"/>
      <w:pPr>
        <w:ind w:left="360" w:hanging="360"/>
      </w:pPr>
    </w:lvl>
    <w:lvl w:ilvl="1" w:tplc="C320487E" w:tentative="1">
      <w:start w:val="1"/>
      <w:numFmt w:val="lowerLetter"/>
      <w:lvlText w:val="%2."/>
      <w:lvlJc w:val="left"/>
      <w:pPr>
        <w:ind w:left="1080" w:hanging="360"/>
      </w:pPr>
    </w:lvl>
    <w:lvl w:ilvl="2" w:tplc="68EC9D14" w:tentative="1">
      <w:start w:val="1"/>
      <w:numFmt w:val="lowerRoman"/>
      <w:lvlText w:val="%3."/>
      <w:lvlJc w:val="right"/>
      <w:pPr>
        <w:ind w:left="1800" w:hanging="180"/>
      </w:pPr>
    </w:lvl>
    <w:lvl w:ilvl="3" w:tplc="6F86D506" w:tentative="1">
      <w:start w:val="1"/>
      <w:numFmt w:val="decimal"/>
      <w:lvlText w:val="%4."/>
      <w:lvlJc w:val="left"/>
      <w:pPr>
        <w:ind w:left="2520" w:hanging="360"/>
      </w:pPr>
    </w:lvl>
    <w:lvl w:ilvl="4" w:tplc="CC7E85CE" w:tentative="1">
      <w:start w:val="1"/>
      <w:numFmt w:val="lowerLetter"/>
      <w:lvlText w:val="%5."/>
      <w:lvlJc w:val="left"/>
      <w:pPr>
        <w:ind w:left="3240" w:hanging="360"/>
      </w:pPr>
    </w:lvl>
    <w:lvl w:ilvl="5" w:tplc="C7FEFC52" w:tentative="1">
      <w:start w:val="1"/>
      <w:numFmt w:val="lowerRoman"/>
      <w:lvlText w:val="%6."/>
      <w:lvlJc w:val="right"/>
      <w:pPr>
        <w:ind w:left="3960" w:hanging="180"/>
      </w:pPr>
    </w:lvl>
    <w:lvl w:ilvl="6" w:tplc="74963CC0" w:tentative="1">
      <w:start w:val="1"/>
      <w:numFmt w:val="decimal"/>
      <w:lvlText w:val="%7."/>
      <w:lvlJc w:val="left"/>
      <w:pPr>
        <w:ind w:left="4680" w:hanging="360"/>
      </w:pPr>
    </w:lvl>
    <w:lvl w:ilvl="7" w:tplc="1AD25BFC" w:tentative="1">
      <w:start w:val="1"/>
      <w:numFmt w:val="lowerLetter"/>
      <w:lvlText w:val="%8."/>
      <w:lvlJc w:val="left"/>
      <w:pPr>
        <w:ind w:left="5400" w:hanging="360"/>
      </w:pPr>
    </w:lvl>
    <w:lvl w:ilvl="8" w:tplc="4816FA2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75"/>
    <w:rsid w:val="00163B6C"/>
    <w:rsid w:val="001D2109"/>
    <w:rsid w:val="005146B3"/>
    <w:rsid w:val="008E4123"/>
    <w:rsid w:val="009E6278"/>
    <w:rsid w:val="00A56B56"/>
    <w:rsid w:val="00DA7BC0"/>
    <w:rsid w:val="00E821B5"/>
    <w:rsid w:val="00FA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s://members.wto.org/crnattachments/2018/TBT/EEC/18_4497_00_e.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ec.europa.eu/growth/tools-databases/tbt/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ow-eu-tbt@ec.europa.eu" TargetMode="External"/><Relationship Id="rId5" Type="http://schemas.openxmlformats.org/officeDocument/2006/relationships/webSettings" Target="webSettings.xml"/><Relationship Id="rId15" Type="http://schemas.openxmlformats.org/officeDocument/2006/relationships/hyperlink" Target="https://members.wto.org/crnattachments/2018/TBT/EEC/18_4497_00_s.pdf" TargetMode="External"/><Relationship Id="rId23" Type="http://schemas.openxmlformats.org/officeDocument/2006/relationships/theme" Target="theme/theme1.xml"/><Relationship Id="rId10" Type="http://schemas.openxmlformats.org/officeDocument/2006/relationships/hyperlink" Target="https://eur-lex.europa.eu/legal-content/EN/TXT/?qid=1529417518530&amp;uri=CELEX:02013R1308-2018010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members.wto.org/crnattachments/2018/TBT/EEC/18_4497_00_f.pdf"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838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Rambla, Edith</dc:creator>
  <dc:description>LDIMD - DTU</dc:description>
  <cp:lastModifiedBy>Laverrière, Chantal</cp:lastModifiedBy>
  <cp:revision>8</cp:revision>
  <dcterms:created xsi:type="dcterms:W3CDTF">2018-08-17T11:26:00Z</dcterms:created>
  <dcterms:modified xsi:type="dcterms:W3CDTF">2018-08-20T08:29:00Z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G/TBT/N/EU/593</vt:lpwstr>
  </property>
</Properties>
</file>