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B45D3" w:rsidP="002F6A28">
      <w:pPr>
        <w:pStyle w:val="Titre"/>
        <w:rPr>
          <w:caps w:val="0"/>
          <w:kern w:val="0"/>
        </w:rPr>
      </w:pPr>
      <w:r w:rsidRPr="002F6A28">
        <w:rPr>
          <w:caps w:val="0"/>
          <w:kern w:val="0"/>
        </w:rPr>
        <w:t>NOTIFICATION</w:t>
      </w:r>
    </w:p>
    <w:p w:rsidR="009239F7" w:rsidRPr="002F6A28" w:rsidRDefault="009B45D3" w:rsidP="002F6A28">
      <w:pPr>
        <w:jc w:val="center"/>
      </w:pPr>
      <w:r w:rsidRPr="002F6A28">
        <w:t>The following notification is being circulated in accordance with Article 10.6</w:t>
      </w:r>
    </w:p>
    <w:p w:rsidR="009239F7" w:rsidRPr="002F6A28" w:rsidRDefault="0015249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92929" w:rsidTr="0069259F">
        <w:tc>
          <w:tcPr>
            <w:tcW w:w="713" w:type="dxa"/>
            <w:tcBorders>
              <w:bottom w:val="single" w:sz="6" w:space="0" w:color="auto"/>
            </w:tcBorders>
            <w:shd w:val="clear" w:color="auto" w:fill="auto"/>
          </w:tcPr>
          <w:p w:rsidR="00F85C99" w:rsidRPr="002F6A28" w:rsidRDefault="009B45D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B45D3" w:rsidP="002F6A2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9B45D3" w:rsidP="002F6A28">
            <w:pPr>
              <w:spacing w:after="120"/>
            </w:pPr>
            <w:r w:rsidRPr="002F6A28">
              <w:rPr>
                <w:b/>
              </w:rPr>
              <w:t>If applicable, name of local government involved (Article 3.2 and 7.2):</w:t>
            </w:r>
            <w:r w:rsidRPr="002F6A28">
              <w:t xml:space="preserve"> </w:t>
            </w:r>
            <w:bookmarkStart w:id="1" w:name="sps1b"/>
            <w:bookmarkEnd w:id="1"/>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jc w:val="left"/>
            </w:pPr>
            <w:r w:rsidRPr="002F6A28">
              <w:rPr>
                <w:b/>
              </w:rPr>
              <w:t xml:space="preserve">Agency responsible: </w:t>
            </w:r>
            <w:r>
              <w:t>Uganda National Bureau of Standards</w:t>
            </w:r>
            <w:bookmarkStart w:id="2" w:name="sps2a"/>
            <w:bookmarkEnd w:id="2"/>
          </w:p>
          <w:p w:rsidR="00F85C99" w:rsidRPr="002F6A28" w:rsidRDefault="009B45D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B45D3" w:rsidP="009B45D3">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c"/>
            <w:r>
              <w:rPr>
                <w:b/>
              </w:rPr>
              <w:t>], 5.6.2 [</w:t>
            </w:r>
            <w:r w:rsidRPr="002F6A28">
              <w:rPr>
                <w:b/>
              </w:rPr>
              <w:t>X</w:t>
            </w:r>
            <w:bookmarkEnd w:id="5"/>
            <w:r w:rsidRPr="002F6A28">
              <w:rPr>
                <w:b/>
              </w:rPr>
              <w:t>], 5.7.1 [ ], other:</w:t>
            </w:r>
            <w:bookmarkStart w:id="6" w:name="tbt3e"/>
            <w:bookmarkEnd w:id="6"/>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pPr>
            <w:r w:rsidRPr="002F6A28">
              <w:rPr>
                <w:b/>
              </w:rPr>
              <w:t xml:space="preserve">Products covered (HS or CCCN where applicable, otherwise national tariff heading. ICS numbers may be provided in addition, where applicable): </w:t>
            </w:r>
            <w:r>
              <w:t>Sterile surgical blades</w:t>
            </w:r>
          </w:p>
          <w:p w:rsidR="00A92929" w:rsidRDefault="009B45D3">
            <w:pPr>
              <w:spacing w:after="120"/>
            </w:pPr>
            <w:r>
              <w:t>Optical, photographic, cinematographic, measuring, checking, precision, medical or surgical instruments and apparatus; parts and accessories thereof (HS 90). Surgical instruments and materials (ICS 11.040.30).</w:t>
            </w:r>
            <w:bookmarkStart w:id="7" w:name="sps3a"/>
            <w:bookmarkEnd w:id="7"/>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pPr>
            <w:r w:rsidRPr="002F6A28">
              <w:rPr>
                <w:b/>
              </w:rPr>
              <w:t xml:space="preserve">Title, number of pages and language(s) of the notified document: </w:t>
            </w:r>
            <w:r>
              <w:t>DUS 2011:2018, Sterile surgical blades - Specification, First Edition (18 page(s), in English)</w:t>
            </w:r>
            <w:bookmarkStart w:id="8" w:name="sps5a"/>
            <w:bookmarkStart w:id="9" w:name="sps5b"/>
            <w:bookmarkEnd w:id="8"/>
            <w:bookmarkEnd w:id="9"/>
            <w:r w:rsidRPr="002F6A28">
              <w:t xml:space="preserve"> </w:t>
            </w:r>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rPr>
                <w:b/>
              </w:rPr>
            </w:pPr>
            <w:r w:rsidRPr="002F6A28">
              <w:rPr>
                <w:b/>
              </w:rPr>
              <w:t xml:space="preserve">Description of content: </w:t>
            </w:r>
            <w:r>
              <w:t>This Draft Uganda standard specifies the requirements, methods of test and sampling of sterile surgical blades.</w:t>
            </w:r>
            <w:bookmarkStart w:id="10" w:name="sps6a"/>
            <w:bookmarkEnd w:id="10"/>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 Harmonization; Reducing trade barriers and facilitating trade</w:t>
            </w:r>
            <w:bookmarkStart w:id="11" w:name="sps7f"/>
            <w:bookmarkEnd w:id="11"/>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B45D3" w:rsidP="002F6A28">
            <w:pPr>
              <w:spacing w:before="120" w:after="120"/>
              <w:jc w:val="left"/>
            </w:pPr>
            <w:r w:rsidRPr="002F6A28">
              <w:rPr>
                <w:b/>
              </w:rPr>
              <w:t>Relevant documents:</w:t>
            </w:r>
            <w:r w:rsidRPr="002F6A28">
              <w:t xml:space="preserve"> </w:t>
            </w:r>
          </w:p>
          <w:p w:rsidR="00F85C99" w:rsidRPr="002F6A28" w:rsidRDefault="009B45D3" w:rsidP="00DA6D10">
            <w:pPr>
              <w:numPr>
                <w:ilvl w:val="0"/>
                <w:numId w:val="16"/>
              </w:numPr>
              <w:spacing w:after="120"/>
            </w:pPr>
            <w:r>
              <w:t>ASTM A 751-14a, Standard Test Methods, Practices, and Terminology for Chemical Analysis of Steel Products</w:t>
            </w:r>
          </w:p>
          <w:p w:rsidR="00A92929" w:rsidRDefault="009B45D3" w:rsidP="00DA6D10">
            <w:pPr>
              <w:numPr>
                <w:ilvl w:val="0"/>
                <w:numId w:val="16"/>
              </w:numPr>
              <w:spacing w:after="120"/>
            </w:pPr>
            <w:r>
              <w:t>ISO 7740, Instruments for surgery - Scalpels with detachable blades - Fitting dimensions</w:t>
            </w:r>
          </w:p>
          <w:p w:rsidR="00A92929" w:rsidRDefault="009B45D3" w:rsidP="00DA6D10">
            <w:pPr>
              <w:numPr>
                <w:ilvl w:val="0"/>
                <w:numId w:val="16"/>
              </w:numPr>
              <w:spacing w:after="120"/>
            </w:pPr>
            <w:r>
              <w:t>ISO 13402, Surgical and dental hand instruments - Determination of resistance against autoclaving, corrosion and thermal exposure</w:t>
            </w:r>
          </w:p>
          <w:p w:rsidR="00A92929" w:rsidRDefault="009B45D3" w:rsidP="00DA6D10">
            <w:pPr>
              <w:numPr>
                <w:ilvl w:val="0"/>
                <w:numId w:val="16"/>
              </w:numPr>
              <w:spacing w:after="120"/>
            </w:pPr>
            <w:r>
              <w:t>ISO 2859-1, Sampling procedures for inspection by attributes - Part 1: Sampling schemes indexed by acceptance quality limit (AQL) for lot-by-lot inspection</w:t>
            </w:r>
          </w:p>
          <w:p w:rsidR="00A92929" w:rsidRDefault="009B45D3" w:rsidP="00DA6D10">
            <w:pPr>
              <w:numPr>
                <w:ilvl w:val="0"/>
                <w:numId w:val="16"/>
              </w:numPr>
              <w:spacing w:after="120"/>
            </w:pPr>
            <w:r>
              <w:t>US ISO 6508-1, Metallic materials - Rockwell hardness test - Part 1: Test method</w:t>
            </w:r>
          </w:p>
          <w:p w:rsidR="00A92929" w:rsidRDefault="009B45D3" w:rsidP="00DA6D10">
            <w:pPr>
              <w:numPr>
                <w:ilvl w:val="0"/>
                <w:numId w:val="16"/>
              </w:numPr>
              <w:spacing w:after="120"/>
            </w:pPr>
            <w:r>
              <w:t>ASTM A240/A240M - 17, Standard Specification for Chromium and Chromium-Nickel Stainless Steel Plate, Sheet, and Strip for Pressure Vessels and for General Applications</w:t>
            </w:r>
          </w:p>
          <w:p w:rsidR="00A92929" w:rsidRDefault="009B45D3" w:rsidP="00DA6D10">
            <w:pPr>
              <w:numPr>
                <w:ilvl w:val="0"/>
                <w:numId w:val="16"/>
              </w:numPr>
              <w:spacing w:after="120"/>
            </w:pPr>
            <w:r>
              <w:lastRenderedPageBreak/>
              <w:t>IS 3319, 1995, Blades, Surgical, Detachable (Bard Parker Type) and Handles - Specification (fourth revision)</w:t>
            </w:r>
          </w:p>
          <w:p w:rsidR="00A92929" w:rsidRDefault="009B45D3" w:rsidP="00DA6D10">
            <w:pPr>
              <w:numPr>
                <w:ilvl w:val="0"/>
                <w:numId w:val="16"/>
              </w:numPr>
              <w:spacing w:after="120"/>
            </w:pPr>
            <w:r>
              <w:t>ISO 11135 (both parts), Sterilization of health care products - Ethylene oxide</w:t>
            </w:r>
          </w:p>
          <w:p w:rsidR="00A92929" w:rsidRDefault="009B45D3" w:rsidP="00DA6D10">
            <w:pPr>
              <w:numPr>
                <w:ilvl w:val="0"/>
                <w:numId w:val="16"/>
              </w:numPr>
              <w:spacing w:after="120"/>
            </w:pPr>
            <w:r>
              <w:t>ISO 11137 (all parts), Sterilization of health care products - Radiation</w:t>
            </w:r>
          </w:p>
          <w:p w:rsidR="00A92929" w:rsidRDefault="009B45D3" w:rsidP="00DA6D10">
            <w:pPr>
              <w:numPr>
                <w:ilvl w:val="0"/>
                <w:numId w:val="16"/>
              </w:numPr>
              <w:spacing w:after="120"/>
            </w:pPr>
            <w:r>
              <w:t>ISO 17665 (all parts), Sterilization of health care products - Moist heat</w:t>
            </w:r>
          </w:p>
          <w:p w:rsidR="00A92929" w:rsidRDefault="009B45D3" w:rsidP="00DA6D10">
            <w:pPr>
              <w:numPr>
                <w:ilvl w:val="0"/>
                <w:numId w:val="16"/>
              </w:numPr>
              <w:spacing w:after="120"/>
            </w:pPr>
            <w:r>
              <w:t>ISO 19000:2015, Quality management systems</w:t>
            </w:r>
          </w:p>
        </w:tc>
      </w:tr>
      <w:tr w:rsidR="00A92929" w:rsidTr="0069259F">
        <w:tc>
          <w:tcPr>
            <w:tcW w:w="713" w:type="dxa"/>
            <w:tcBorders>
              <w:top w:val="single" w:sz="6" w:space="0" w:color="auto"/>
              <w:bottom w:val="single" w:sz="6" w:space="0" w:color="auto"/>
            </w:tcBorders>
            <w:shd w:val="clear" w:color="auto" w:fill="auto"/>
          </w:tcPr>
          <w:p w:rsidR="00EE3A11" w:rsidRPr="002F6A28" w:rsidRDefault="009B45D3"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B45D3" w:rsidP="002F6A28">
            <w:pPr>
              <w:spacing w:before="120" w:after="120"/>
              <w:jc w:val="left"/>
            </w:pPr>
            <w:r w:rsidRPr="002F6A28">
              <w:rPr>
                <w:b/>
              </w:rPr>
              <w:t>Proposed date of adoption:</w:t>
            </w:r>
            <w:bookmarkStart w:id="12" w:name="sps10b"/>
            <w:r w:rsidRPr="002F6A28">
              <w:rPr>
                <w:b/>
              </w:rPr>
              <w:t xml:space="preserve"> </w:t>
            </w:r>
            <w:r w:rsidRPr="002F6A28">
              <w:t>December 2018</w:t>
            </w:r>
            <w:bookmarkEnd w:id="12"/>
          </w:p>
          <w:p w:rsidR="00EE3A11" w:rsidRPr="002F6A28" w:rsidRDefault="009B45D3" w:rsidP="002F6A28">
            <w:pPr>
              <w:spacing w:after="120"/>
              <w:jc w:val="left"/>
            </w:pPr>
            <w:r w:rsidRPr="002F6A28">
              <w:rPr>
                <w:b/>
              </w:rPr>
              <w:t>Proposed date of entry into force:</w:t>
            </w:r>
            <w:bookmarkStart w:id="13" w:name="sps11b"/>
            <w:r w:rsidRPr="002F6A28">
              <w:rPr>
                <w:b/>
              </w:rPr>
              <w:t xml:space="preserve"> </w:t>
            </w:r>
            <w:r w:rsidRPr="002F6A28">
              <w:t>Upon declaration as mandatory by the Minister for Trade, Industry and Cooperatives</w:t>
            </w:r>
            <w:bookmarkEnd w:id="13"/>
          </w:p>
        </w:tc>
      </w:tr>
      <w:tr w:rsidR="00A92929" w:rsidTr="0069259F">
        <w:tc>
          <w:tcPr>
            <w:tcW w:w="713" w:type="dxa"/>
            <w:tcBorders>
              <w:top w:val="single" w:sz="6" w:space="0" w:color="auto"/>
              <w:bottom w:val="single" w:sz="6" w:space="0" w:color="auto"/>
            </w:tcBorders>
            <w:shd w:val="clear" w:color="auto" w:fill="auto"/>
          </w:tcPr>
          <w:p w:rsidR="00F85C99" w:rsidRPr="002F6A28" w:rsidRDefault="009B45D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B45D3" w:rsidP="002F6A28">
            <w:pPr>
              <w:spacing w:before="120" w:after="120"/>
            </w:pPr>
            <w:r w:rsidRPr="002F6A28">
              <w:rPr>
                <w:b/>
              </w:rPr>
              <w:t xml:space="preserve">Final date for comments: </w:t>
            </w:r>
            <w:r>
              <w:t>60 days from notification</w:t>
            </w:r>
            <w:bookmarkStart w:id="14" w:name="sps12a"/>
            <w:bookmarkEnd w:id="14"/>
          </w:p>
        </w:tc>
      </w:tr>
      <w:tr w:rsidR="00A92929" w:rsidTr="0069259F">
        <w:tc>
          <w:tcPr>
            <w:tcW w:w="713" w:type="dxa"/>
            <w:tcBorders>
              <w:top w:val="single" w:sz="6" w:space="0" w:color="auto"/>
            </w:tcBorders>
            <w:shd w:val="clear" w:color="auto" w:fill="auto"/>
          </w:tcPr>
          <w:p w:rsidR="00F85C99" w:rsidRPr="002F6A28" w:rsidRDefault="009B45D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B45D3"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152498" w:rsidP="00E969D2">
            <w:pPr>
              <w:keepNext/>
              <w:keepLines/>
              <w:spacing w:after="120"/>
              <w:jc w:val="left"/>
            </w:pPr>
            <w:hyperlink r:id="rId8" w:tgtFrame="_blank" w:history="1">
              <w:r w:rsidR="009B45D3">
                <w:rPr>
                  <w:color w:val="0000FF"/>
                  <w:u w:val="single"/>
                </w:rPr>
                <w:t>https://members.wto.org/crnattachments/2018/TBT/UGA/18_4498_00_e.pdf</w:t>
              </w:r>
            </w:hyperlink>
            <w:bookmarkStart w:id="16" w:name="sps13c"/>
            <w:bookmarkEnd w:id="16"/>
          </w:p>
        </w:tc>
      </w:tr>
    </w:tbl>
    <w:p w:rsidR="00EE3A11" w:rsidRPr="002F6A28" w:rsidRDefault="00152498" w:rsidP="002F6A28"/>
    <w:sectPr w:rsidR="00EE3A11" w:rsidRPr="002F6A28" w:rsidSect="002D539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F4" w:rsidRDefault="009B45D3">
      <w:r>
        <w:separator/>
      </w:r>
    </w:p>
  </w:endnote>
  <w:endnote w:type="continuationSeparator" w:id="0">
    <w:p w:rsidR="007B46F4" w:rsidRDefault="009B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5398" w:rsidRDefault="002D5398" w:rsidP="002D539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D5398" w:rsidRDefault="002D5398" w:rsidP="002D5398">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B45D3">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F4" w:rsidRDefault="009B45D3">
      <w:r>
        <w:separator/>
      </w:r>
    </w:p>
  </w:footnote>
  <w:footnote w:type="continuationSeparator" w:id="0">
    <w:p w:rsidR="007B46F4" w:rsidRDefault="009B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8" w:rsidRPr="002D5398" w:rsidRDefault="002D5398" w:rsidP="002D5398">
    <w:pPr>
      <w:pStyle w:val="En-tte"/>
      <w:pBdr>
        <w:bottom w:val="single" w:sz="4" w:space="1" w:color="auto"/>
      </w:pBdr>
      <w:tabs>
        <w:tab w:val="clear" w:pos="4513"/>
        <w:tab w:val="clear" w:pos="9027"/>
      </w:tabs>
      <w:jc w:val="center"/>
    </w:pPr>
    <w:r w:rsidRPr="002D5398">
      <w:t>G/TBT/N/UGA/913</w:t>
    </w:r>
  </w:p>
  <w:p w:rsidR="002D5398" w:rsidRPr="002D5398" w:rsidRDefault="002D5398" w:rsidP="002D5398">
    <w:pPr>
      <w:pStyle w:val="En-tte"/>
      <w:pBdr>
        <w:bottom w:val="single" w:sz="4" w:space="1" w:color="auto"/>
      </w:pBdr>
      <w:tabs>
        <w:tab w:val="clear" w:pos="4513"/>
        <w:tab w:val="clear" w:pos="9027"/>
      </w:tabs>
      <w:jc w:val="center"/>
    </w:pPr>
  </w:p>
  <w:p w:rsidR="002D5398" w:rsidRPr="002D5398" w:rsidRDefault="002D5398" w:rsidP="002D5398">
    <w:pPr>
      <w:pStyle w:val="En-tte"/>
      <w:pBdr>
        <w:bottom w:val="single" w:sz="4" w:space="1" w:color="auto"/>
      </w:pBdr>
      <w:tabs>
        <w:tab w:val="clear" w:pos="4513"/>
        <w:tab w:val="clear" w:pos="9027"/>
      </w:tabs>
      <w:jc w:val="center"/>
    </w:pPr>
    <w:r w:rsidRPr="002D5398">
      <w:t xml:space="preserve">- </w:t>
    </w:r>
    <w:r w:rsidRPr="002D5398">
      <w:fldChar w:fldCharType="begin"/>
    </w:r>
    <w:r w:rsidRPr="002D5398">
      <w:instrText xml:space="preserve"> PAGE </w:instrText>
    </w:r>
    <w:r w:rsidRPr="002D5398">
      <w:fldChar w:fldCharType="separate"/>
    </w:r>
    <w:r w:rsidR="00152498">
      <w:rPr>
        <w:noProof/>
      </w:rPr>
      <w:t>2</w:t>
    </w:r>
    <w:r w:rsidRPr="002D5398">
      <w:fldChar w:fldCharType="end"/>
    </w:r>
    <w:r w:rsidRPr="002D5398">
      <w:t xml:space="preserve"> -</w:t>
    </w:r>
  </w:p>
  <w:p w:rsidR="009239F7" w:rsidRPr="002D5398" w:rsidRDefault="00152498" w:rsidP="002D539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398" w:rsidRPr="002D5398" w:rsidRDefault="002D5398" w:rsidP="002D5398">
    <w:pPr>
      <w:pStyle w:val="En-tte"/>
      <w:pBdr>
        <w:bottom w:val="single" w:sz="4" w:space="1" w:color="auto"/>
      </w:pBdr>
      <w:tabs>
        <w:tab w:val="clear" w:pos="4513"/>
        <w:tab w:val="clear" w:pos="9027"/>
      </w:tabs>
      <w:jc w:val="center"/>
    </w:pPr>
    <w:r w:rsidRPr="002D5398">
      <w:t>G/TBT/N/UGA/913</w:t>
    </w:r>
  </w:p>
  <w:p w:rsidR="002D5398" w:rsidRPr="002D5398" w:rsidRDefault="002D5398" w:rsidP="002D5398">
    <w:pPr>
      <w:pStyle w:val="En-tte"/>
      <w:pBdr>
        <w:bottom w:val="single" w:sz="4" w:space="1" w:color="auto"/>
      </w:pBdr>
      <w:tabs>
        <w:tab w:val="clear" w:pos="4513"/>
        <w:tab w:val="clear" w:pos="9027"/>
      </w:tabs>
      <w:jc w:val="center"/>
    </w:pPr>
  </w:p>
  <w:p w:rsidR="002D5398" w:rsidRPr="002D5398" w:rsidRDefault="002D5398" w:rsidP="002D5398">
    <w:pPr>
      <w:pStyle w:val="En-tte"/>
      <w:pBdr>
        <w:bottom w:val="single" w:sz="4" w:space="1" w:color="auto"/>
      </w:pBdr>
      <w:tabs>
        <w:tab w:val="clear" w:pos="4513"/>
        <w:tab w:val="clear" w:pos="9027"/>
      </w:tabs>
      <w:jc w:val="center"/>
    </w:pPr>
    <w:r w:rsidRPr="002D5398">
      <w:t xml:space="preserve">- </w:t>
    </w:r>
    <w:r w:rsidRPr="002D5398">
      <w:fldChar w:fldCharType="begin"/>
    </w:r>
    <w:r w:rsidRPr="002D5398">
      <w:instrText xml:space="preserve"> PAGE </w:instrText>
    </w:r>
    <w:r w:rsidRPr="002D5398">
      <w:fldChar w:fldCharType="separate"/>
    </w:r>
    <w:r w:rsidRPr="002D5398">
      <w:rPr>
        <w:noProof/>
      </w:rPr>
      <w:t>2</w:t>
    </w:r>
    <w:r w:rsidRPr="002D5398">
      <w:fldChar w:fldCharType="end"/>
    </w:r>
    <w:r w:rsidRPr="002D5398">
      <w:t xml:space="preserve"> -</w:t>
    </w:r>
  </w:p>
  <w:p w:rsidR="009239F7" w:rsidRPr="002D5398" w:rsidRDefault="00152498" w:rsidP="002D539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2929" w:rsidTr="008612A9">
      <w:trPr>
        <w:trHeight w:val="240"/>
        <w:jc w:val="center"/>
      </w:trPr>
      <w:tc>
        <w:tcPr>
          <w:tcW w:w="3794" w:type="dxa"/>
          <w:shd w:val="clear" w:color="auto" w:fill="FFFFFF"/>
          <w:tcMar>
            <w:left w:w="108" w:type="dxa"/>
            <w:right w:w="108" w:type="dxa"/>
          </w:tcMar>
          <w:vAlign w:val="center"/>
        </w:tcPr>
        <w:p w:rsidR="00ED54E0" w:rsidRPr="009239F7" w:rsidRDefault="00152498"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D5398" w:rsidP="00B801E9">
          <w:pPr>
            <w:jc w:val="right"/>
            <w:rPr>
              <w:b/>
              <w:color w:val="FF0000"/>
              <w:szCs w:val="16"/>
            </w:rPr>
          </w:pPr>
          <w:r>
            <w:rPr>
              <w:b/>
              <w:color w:val="FF0000"/>
              <w:szCs w:val="16"/>
            </w:rPr>
            <w:t xml:space="preserve"> </w:t>
          </w:r>
        </w:p>
      </w:tc>
    </w:tr>
    <w:bookmarkEnd w:id="17"/>
    <w:tr w:rsidR="00A92929" w:rsidTr="008612A9">
      <w:trPr>
        <w:trHeight w:val="213"/>
        <w:jc w:val="center"/>
      </w:trPr>
      <w:tc>
        <w:tcPr>
          <w:tcW w:w="3794" w:type="dxa"/>
          <w:vMerge w:val="restart"/>
          <w:shd w:val="clear" w:color="auto" w:fill="FFFFFF"/>
          <w:tcMar>
            <w:left w:w="0" w:type="dxa"/>
            <w:right w:w="0" w:type="dxa"/>
          </w:tcMar>
        </w:tcPr>
        <w:p w:rsidR="00ED54E0" w:rsidRPr="009239F7" w:rsidRDefault="002D5398" w:rsidP="00B801E9">
          <w:pPr>
            <w:jc w:val="left"/>
          </w:pPr>
          <w:r>
            <w:rPr>
              <w:noProof/>
              <w:lang w:val="fr-FR" w:eastAsia="fr-FR"/>
            </w:rPr>
            <w:drawing>
              <wp:inline distT="0" distB="0" distL="0" distR="0" wp14:anchorId="7EF18DF9" wp14:editId="13E07DF9">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52498" w:rsidP="00B801E9">
          <w:pPr>
            <w:jc w:val="right"/>
            <w:rPr>
              <w:b/>
              <w:szCs w:val="16"/>
            </w:rPr>
          </w:pPr>
        </w:p>
      </w:tc>
    </w:tr>
    <w:tr w:rsidR="00A92929" w:rsidTr="008612A9">
      <w:trPr>
        <w:trHeight w:val="868"/>
        <w:jc w:val="center"/>
      </w:trPr>
      <w:tc>
        <w:tcPr>
          <w:tcW w:w="3794" w:type="dxa"/>
          <w:vMerge/>
          <w:shd w:val="clear" w:color="auto" w:fill="FFFFFF"/>
          <w:tcMar>
            <w:left w:w="108" w:type="dxa"/>
            <w:right w:w="108" w:type="dxa"/>
          </w:tcMar>
        </w:tcPr>
        <w:p w:rsidR="00ED54E0" w:rsidRPr="009239F7" w:rsidRDefault="00152498" w:rsidP="00B801E9">
          <w:pPr>
            <w:jc w:val="left"/>
            <w:rPr>
              <w:noProof/>
              <w:lang w:eastAsia="en-GB"/>
            </w:rPr>
          </w:pPr>
        </w:p>
      </w:tc>
      <w:tc>
        <w:tcPr>
          <w:tcW w:w="5448" w:type="dxa"/>
          <w:gridSpan w:val="2"/>
          <w:shd w:val="clear" w:color="auto" w:fill="FFFFFF"/>
          <w:tcMar>
            <w:left w:w="108" w:type="dxa"/>
            <w:right w:w="108" w:type="dxa"/>
          </w:tcMar>
        </w:tcPr>
        <w:p w:rsidR="002D5398" w:rsidRDefault="002D5398" w:rsidP="00B801E9">
          <w:pPr>
            <w:jc w:val="right"/>
            <w:rPr>
              <w:b/>
              <w:szCs w:val="16"/>
            </w:rPr>
          </w:pPr>
          <w:bookmarkStart w:id="18" w:name="bmkSymbols"/>
          <w:r>
            <w:rPr>
              <w:b/>
              <w:szCs w:val="16"/>
            </w:rPr>
            <w:t>G/TBT/N/UGA/913</w:t>
          </w:r>
        </w:p>
        <w:bookmarkEnd w:id="18"/>
        <w:p w:rsidR="00ED54E0" w:rsidRPr="009239F7" w:rsidRDefault="00152498" w:rsidP="00B801E9">
          <w:pPr>
            <w:jc w:val="right"/>
            <w:rPr>
              <w:b/>
              <w:szCs w:val="16"/>
            </w:rPr>
          </w:pPr>
        </w:p>
      </w:tc>
    </w:tr>
    <w:tr w:rsidR="00A92929" w:rsidTr="008612A9">
      <w:trPr>
        <w:trHeight w:val="240"/>
        <w:jc w:val="center"/>
      </w:trPr>
      <w:tc>
        <w:tcPr>
          <w:tcW w:w="3794" w:type="dxa"/>
          <w:vMerge/>
          <w:shd w:val="clear" w:color="auto" w:fill="FFFFFF"/>
          <w:tcMar>
            <w:left w:w="108" w:type="dxa"/>
            <w:right w:w="108" w:type="dxa"/>
          </w:tcMar>
          <w:vAlign w:val="center"/>
        </w:tcPr>
        <w:p w:rsidR="00ED54E0" w:rsidRPr="009239F7" w:rsidRDefault="00152498" w:rsidP="00B801E9"/>
      </w:tc>
      <w:tc>
        <w:tcPr>
          <w:tcW w:w="5448" w:type="dxa"/>
          <w:gridSpan w:val="2"/>
          <w:shd w:val="clear" w:color="auto" w:fill="FFFFFF"/>
          <w:tcMar>
            <w:left w:w="108" w:type="dxa"/>
            <w:right w:w="108" w:type="dxa"/>
          </w:tcMar>
          <w:vAlign w:val="center"/>
        </w:tcPr>
        <w:p w:rsidR="00ED54E0" w:rsidRPr="009239F7" w:rsidRDefault="00152498" w:rsidP="00B801E9">
          <w:pPr>
            <w:jc w:val="right"/>
            <w:rPr>
              <w:szCs w:val="16"/>
            </w:rPr>
          </w:pPr>
          <w:bookmarkStart w:id="19" w:name="spsDateDistribution"/>
          <w:bookmarkStart w:id="20" w:name="bmkDate"/>
          <w:bookmarkEnd w:id="19"/>
          <w:bookmarkEnd w:id="20"/>
          <w:r>
            <w:rPr>
              <w:szCs w:val="16"/>
            </w:rPr>
            <w:t xml:space="preserve">20 August </w:t>
          </w:r>
          <w:r>
            <w:rPr>
              <w:szCs w:val="16"/>
            </w:rPr>
            <w:t>2018</w:t>
          </w:r>
          <w:bookmarkStart w:id="21" w:name="_GoBack"/>
          <w:bookmarkEnd w:id="21"/>
        </w:p>
      </w:tc>
    </w:tr>
    <w:tr w:rsidR="00A929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B45D3" w:rsidP="0097650D">
          <w:pPr>
            <w:jc w:val="left"/>
            <w:rPr>
              <w:b/>
            </w:rPr>
          </w:pPr>
          <w:bookmarkStart w:id="22" w:name="bmkSerial"/>
          <w:r w:rsidRPr="002F6A28">
            <w:rPr>
              <w:color w:val="FF0000"/>
              <w:szCs w:val="16"/>
            </w:rPr>
            <w:t>(</w:t>
          </w:r>
          <w:bookmarkStart w:id="23" w:name="spsSerialNumber"/>
          <w:bookmarkEnd w:id="23"/>
          <w:r w:rsidR="00152498">
            <w:rPr>
              <w:color w:val="FF0000"/>
              <w:szCs w:val="16"/>
            </w:rPr>
            <w:t>18-5256</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9B45D3"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5249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52498">
            <w:rPr>
              <w:bCs/>
              <w:noProof/>
              <w:szCs w:val="16"/>
            </w:rPr>
            <w:t>2</w:t>
          </w:r>
          <w:r w:rsidRPr="002F6A28">
            <w:rPr>
              <w:bCs/>
              <w:szCs w:val="16"/>
            </w:rPr>
            <w:fldChar w:fldCharType="end"/>
          </w:r>
          <w:bookmarkEnd w:id="24"/>
        </w:p>
      </w:tc>
    </w:tr>
    <w:tr w:rsidR="00A929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D5398"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2D5398" w:rsidP="00B801E9">
          <w:pPr>
            <w:jc w:val="right"/>
            <w:rPr>
              <w:bCs/>
              <w:szCs w:val="18"/>
            </w:rPr>
          </w:pPr>
          <w:bookmarkStart w:id="26" w:name="bmkLanguage"/>
          <w:r>
            <w:rPr>
              <w:bCs/>
              <w:szCs w:val="18"/>
            </w:rPr>
            <w:t>Original: English</w:t>
          </w:r>
          <w:bookmarkEnd w:id="26"/>
        </w:p>
      </w:tc>
    </w:tr>
  </w:tbl>
  <w:p w:rsidR="00ED54E0" w:rsidRPr="002F6A28" w:rsidRDefault="001524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33A81EF6">
      <w:start w:val="1"/>
      <w:numFmt w:val="decimal"/>
      <w:pStyle w:val="SummaryText"/>
      <w:lvlText w:val="%1."/>
      <w:lvlJc w:val="left"/>
      <w:pPr>
        <w:ind w:left="360" w:hanging="360"/>
      </w:pPr>
    </w:lvl>
    <w:lvl w:ilvl="1" w:tplc="0F5CBAA2" w:tentative="1">
      <w:start w:val="1"/>
      <w:numFmt w:val="lowerLetter"/>
      <w:lvlText w:val="%2."/>
      <w:lvlJc w:val="left"/>
      <w:pPr>
        <w:ind w:left="1080" w:hanging="360"/>
      </w:pPr>
    </w:lvl>
    <w:lvl w:ilvl="2" w:tplc="7892FFB2" w:tentative="1">
      <w:start w:val="1"/>
      <w:numFmt w:val="lowerRoman"/>
      <w:lvlText w:val="%3."/>
      <w:lvlJc w:val="right"/>
      <w:pPr>
        <w:ind w:left="1800" w:hanging="180"/>
      </w:pPr>
    </w:lvl>
    <w:lvl w:ilvl="3" w:tplc="F49CCB1E" w:tentative="1">
      <w:start w:val="1"/>
      <w:numFmt w:val="decimal"/>
      <w:lvlText w:val="%4."/>
      <w:lvlJc w:val="left"/>
      <w:pPr>
        <w:ind w:left="2520" w:hanging="360"/>
      </w:pPr>
    </w:lvl>
    <w:lvl w:ilvl="4" w:tplc="C610EBEC" w:tentative="1">
      <w:start w:val="1"/>
      <w:numFmt w:val="lowerLetter"/>
      <w:lvlText w:val="%5."/>
      <w:lvlJc w:val="left"/>
      <w:pPr>
        <w:ind w:left="3240" w:hanging="360"/>
      </w:pPr>
    </w:lvl>
    <w:lvl w:ilvl="5" w:tplc="43A43860" w:tentative="1">
      <w:start w:val="1"/>
      <w:numFmt w:val="lowerRoman"/>
      <w:lvlText w:val="%6."/>
      <w:lvlJc w:val="right"/>
      <w:pPr>
        <w:ind w:left="3960" w:hanging="180"/>
      </w:pPr>
    </w:lvl>
    <w:lvl w:ilvl="6" w:tplc="0CA21616" w:tentative="1">
      <w:start w:val="1"/>
      <w:numFmt w:val="decimal"/>
      <w:lvlText w:val="%7."/>
      <w:lvlJc w:val="left"/>
      <w:pPr>
        <w:ind w:left="4680" w:hanging="360"/>
      </w:pPr>
    </w:lvl>
    <w:lvl w:ilvl="7" w:tplc="AD4A80B8" w:tentative="1">
      <w:start w:val="1"/>
      <w:numFmt w:val="lowerLetter"/>
      <w:lvlText w:val="%8."/>
      <w:lvlJc w:val="left"/>
      <w:pPr>
        <w:ind w:left="5400" w:hanging="360"/>
      </w:pPr>
    </w:lvl>
    <w:lvl w:ilvl="8" w:tplc="8760DD6A"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29"/>
    <w:rsid w:val="00152498"/>
    <w:rsid w:val="002D5398"/>
    <w:rsid w:val="007B46F4"/>
    <w:rsid w:val="009B45D3"/>
    <w:rsid w:val="00A92929"/>
    <w:rsid w:val="00AC7DC6"/>
    <w:rsid w:val="00DA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GA/18_4498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4</cp:revision>
  <dcterms:created xsi:type="dcterms:W3CDTF">2018-08-20T07:50:00Z</dcterms:created>
  <dcterms:modified xsi:type="dcterms:W3CDTF">2018-08-20T08:31:00Z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G/TBT/N/UGA/913</vt:lpwstr>
  </property>
</Properties>
</file>