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D732E" w:rsidP="002F6A28">
      <w:pPr>
        <w:pStyle w:val="Titre"/>
        <w:rPr>
          <w:caps w:val="0"/>
          <w:kern w:val="0"/>
        </w:rPr>
      </w:pPr>
      <w:r w:rsidRPr="002F6A28">
        <w:rPr>
          <w:caps w:val="0"/>
          <w:kern w:val="0"/>
        </w:rPr>
        <w:t>NOTIFICATION</w:t>
      </w:r>
    </w:p>
    <w:p w:rsidR="009239F7" w:rsidRPr="002F6A28" w:rsidRDefault="008D732E" w:rsidP="002F6A28">
      <w:pPr>
        <w:jc w:val="center"/>
      </w:pPr>
      <w:r w:rsidRPr="002F6A28">
        <w:t>The following notification is being circulated in accordance with Article 10.6</w:t>
      </w:r>
    </w:p>
    <w:p w:rsidR="009239F7" w:rsidRPr="002F6A28" w:rsidRDefault="00212A2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F7CDC" w:rsidTr="0069259F">
        <w:tc>
          <w:tcPr>
            <w:tcW w:w="713" w:type="dxa"/>
            <w:tcBorders>
              <w:bottom w:val="single" w:sz="6" w:space="0" w:color="auto"/>
            </w:tcBorders>
            <w:shd w:val="clear" w:color="auto" w:fill="auto"/>
          </w:tcPr>
          <w:p w:rsidR="00F85C99" w:rsidRPr="002F6A28" w:rsidRDefault="008D732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D732E"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8D732E" w:rsidP="002F6A28">
            <w:pPr>
              <w:spacing w:after="120"/>
            </w:pPr>
            <w:r w:rsidRPr="002F6A28">
              <w:rPr>
                <w:b/>
              </w:rPr>
              <w:t>If applicable, name of local government involved (Article 3.2 and 7.2):</w:t>
            </w:r>
            <w:r w:rsidRPr="002F6A28">
              <w:t xml:space="preserve"> </w:t>
            </w:r>
            <w:bookmarkStart w:id="1" w:name="sps1b"/>
            <w:bookmarkEnd w:id="1"/>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D732E" w:rsidP="008D732E">
            <w:pPr>
              <w:spacing w:before="120" w:after="120"/>
              <w:jc w:val="left"/>
            </w:pPr>
            <w:r w:rsidRPr="002F6A28">
              <w:rPr>
                <w:b/>
              </w:rPr>
              <w:t xml:space="preserve">Agency responsible: </w:t>
            </w:r>
            <w:r>
              <w:t>Kenya Bureau of Standards (KEBS)</w:t>
            </w:r>
            <w:bookmarkStart w:id="2" w:name="sps2a"/>
            <w:bookmarkEnd w:id="2"/>
          </w:p>
          <w:p w:rsidR="008D732E" w:rsidRDefault="008D732E" w:rsidP="008D732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D732E" w:rsidP="002F6A28">
            <w:r>
              <w:t>P.O. Box: 54974-00200, Nairobi, Kenya</w:t>
            </w:r>
          </w:p>
          <w:p w:rsidR="009F7CDC" w:rsidRDefault="008D732E">
            <w:r>
              <w:t>Telephone: + (254) 020 605490, 605506/ 6948258</w:t>
            </w:r>
          </w:p>
          <w:p w:rsidR="009F7CDC" w:rsidRDefault="008D732E">
            <w:r>
              <w:t>Fax: + (254) 020 609660/ 609665</w:t>
            </w:r>
          </w:p>
          <w:p w:rsidR="009F7CDC" w:rsidRDefault="008D732E">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D732E"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Start w:id="7" w:name="tbt3d"/>
            <w:bookmarkEnd w:id="6"/>
            <w:r>
              <w:rPr>
                <w:b/>
              </w:rPr>
              <w:t> ], 5.7.1 [</w:t>
            </w:r>
            <w:r w:rsidRPr="002F6A28">
              <w:rPr>
                <w:b/>
              </w:rPr>
              <w:t>X</w:t>
            </w:r>
            <w:bookmarkEnd w:id="7"/>
            <w:r w:rsidRPr="002F6A28">
              <w:rPr>
                <w:b/>
              </w:rPr>
              <w:t>], other:</w:t>
            </w:r>
            <w:bookmarkStart w:id="8" w:name="tbt3e"/>
            <w:bookmarkEnd w:id="8"/>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D732E" w:rsidP="002F6A28">
            <w:pPr>
              <w:spacing w:before="120" w:after="120"/>
            </w:pPr>
            <w:r w:rsidRPr="002F6A28">
              <w:rPr>
                <w:b/>
              </w:rPr>
              <w:t xml:space="preserve">Products covered (HS or CCCN where applicable, otherwise national tariff heading. ICS numbers may be provided in addition, where applicable): </w:t>
            </w:r>
            <w:r>
              <w:t>All imported products covered under Verification of Conformity to Kenya Standards of Imports Order, 2018</w:t>
            </w:r>
            <w:bookmarkStart w:id="9" w:name="sps3a"/>
            <w:bookmarkEnd w:id="9"/>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D732E" w:rsidP="00212A2A">
            <w:pPr>
              <w:spacing w:before="120" w:after="120"/>
            </w:pPr>
            <w:r w:rsidRPr="002F6A28">
              <w:rPr>
                <w:b/>
              </w:rPr>
              <w:t xml:space="preserve">Title, number of pages and language(s) of the notified document: </w:t>
            </w:r>
            <w:r>
              <w:t>Legal notice no.</w:t>
            </w:r>
            <w:r w:rsidR="00212A2A">
              <w:t> </w:t>
            </w:r>
            <w:bookmarkStart w:id="10" w:name="_GoBack"/>
            <w:bookmarkEnd w:id="10"/>
            <w:r>
              <w:t>127. The standards (Inspection of Imports) Order, 2018 (3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D732E" w:rsidP="002F6A28">
            <w:pPr>
              <w:spacing w:before="120" w:after="120"/>
              <w:rPr>
                <w:b/>
              </w:rPr>
            </w:pPr>
            <w:r w:rsidRPr="002F6A28">
              <w:rPr>
                <w:b/>
              </w:rPr>
              <w:t xml:space="preserve">Description of content: </w:t>
            </w:r>
            <w:r>
              <w:rPr>
                <w:spacing w:val="-2"/>
                <w:lang w:eastAsia="en-GB"/>
              </w:rPr>
              <w:t xml:space="preserve">This regulation lays down the process to be followed for inspection of imported goods. </w:t>
            </w:r>
            <w:bookmarkStart w:id="14" w:name="sps6a"/>
            <w:bookmarkEnd w:id="14"/>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D732E" w:rsidP="002F6A28">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5" w:name="sps7f"/>
            <w:bookmarkEnd w:id="15"/>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D732E" w:rsidP="008D732E">
            <w:pPr>
              <w:spacing w:before="120" w:after="120"/>
            </w:pPr>
            <w:r w:rsidRPr="002F6A28">
              <w:rPr>
                <w:b/>
              </w:rPr>
              <w:t>Relevant documents:</w:t>
            </w:r>
            <w:r w:rsidRPr="002F6A28">
              <w:t xml:space="preserve"> </w:t>
            </w:r>
          </w:p>
          <w:p w:rsidR="00F85C99" w:rsidRPr="002F6A28" w:rsidRDefault="008D732E" w:rsidP="008D732E">
            <w:pPr>
              <w:pStyle w:val="Paragraphedeliste"/>
              <w:numPr>
                <w:ilvl w:val="0"/>
                <w:numId w:val="16"/>
              </w:numPr>
              <w:spacing w:after="120"/>
            </w:pPr>
            <w:r w:rsidRPr="008D732E">
              <w:rPr>
                <w:spacing w:val="-2"/>
                <w:lang w:eastAsia="en-GB"/>
              </w:rPr>
              <w:t>The standards Act, Cap 496</w:t>
            </w:r>
            <w:bookmarkStart w:id="16" w:name="sps9a"/>
            <w:bookmarkEnd w:id="16"/>
            <w:r w:rsidRPr="008D732E">
              <w:rPr>
                <w:bCs/>
              </w:rPr>
              <w:t xml:space="preserve"> </w:t>
            </w:r>
            <w:bookmarkStart w:id="17" w:name="sps9b"/>
            <w:bookmarkEnd w:id="17"/>
          </w:p>
        </w:tc>
      </w:tr>
      <w:tr w:rsidR="009F7CDC" w:rsidTr="0069259F">
        <w:tc>
          <w:tcPr>
            <w:tcW w:w="713" w:type="dxa"/>
            <w:tcBorders>
              <w:top w:val="single" w:sz="6" w:space="0" w:color="auto"/>
              <w:bottom w:val="single" w:sz="6" w:space="0" w:color="auto"/>
            </w:tcBorders>
            <w:shd w:val="clear" w:color="auto" w:fill="auto"/>
          </w:tcPr>
          <w:p w:rsidR="00EE3A11" w:rsidRPr="002F6A28" w:rsidRDefault="008D732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D732E" w:rsidP="008D732E">
            <w:pPr>
              <w:spacing w:before="120" w:after="120"/>
            </w:pPr>
            <w:r w:rsidRPr="002F6A28">
              <w:rPr>
                <w:b/>
              </w:rPr>
              <w:t xml:space="preserve">Proposed date of adoption: </w:t>
            </w:r>
            <w:bookmarkStart w:id="18" w:name="sps10a"/>
            <w:bookmarkStart w:id="19" w:name="sps10b"/>
            <w:bookmarkEnd w:id="18"/>
            <w:r w:rsidRPr="002F6A28">
              <w:t xml:space="preserve">Adopted Immediately  </w:t>
            </w:r>
            <w:bookmarkEnd w:id="19"/>
          </w:p>
          <w:p w:rsidR="00EE3A11" w:rsidRPr="002F6A28" w:rsidRDefault="008D732E" w:rsidP="008D732E">
            <w:pPr>
              <w:spacing w:after="120"/>
            </w:pPr>
            <w:r w:rsidRPr="002F6A28">
              <w:rPr>
                <w:b/>
              </w:rPr>
              <w:t xml:space="preserve">Proposed date of entry into force: </w:t>
            </w:r>
            <w:bookmarkStart w:id="20" w:name="sps11a"/>
            <w:bookmarkStart w:id="21" w:name="sps11b"/>
            <w:bookmarkEnd w:id="20"/>
            <w:r w:rsidRPr="002F6A28">
              <w:t xml:space="preserve">Immediately  </w:t>
            </w:r>
            <w:bookmarkEnd w:id="21"/>
          </w:p>
        </w:tc>
      </w:tr>
      <w:tr w:rsidR="009F7CDC" w:rsidTr="0069259F">
        <w:tc>
          <w:tcPr>
            <w:tcW w:w="713" w:type="dxa"/>
            <w:tcBorders>
              <w:top w:val="single" w:sz="6" w:space="0" w:color="auto"/>
              <w:bottom w:val="single" w:sz="6" w:space="0" w:color="auto"/>
            </w:tcBorders>
            <w:shd w:val="clear" w:color="auto" w:fill="auto"/>
          </w:tcPr>
          <w:p w:rsidR="00F85C99" w:rsidRPr="002F6A28" w:rsidRDefault="008D73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D732E" w:rsidP="002F6A28">
            <w:pPr>
              <w:spacing w:before="120" w:after="120"/>
            </w:pPr>
            <w:r w:rsidRPr="002F6A28">
              <w:rPr>
                <w:b/>
              </w:rPr>
              <w:t xml:space="preserve">Final date for comments: </w:t>
            </w:r>
            <w:r>
              <w:t>N/A</w:t>
            </w:r>
            <w:bookmarkStart w:id="22" w:name="sps12a"/>
            <w:bookmarkEnd w:id="22"/>
          </w:p>
        </w:tc>
      </w:tr>
      <w:tr w:rsidR="009F7CDC" w:rsidTr="0069259F">
        <w:tc>
          <w:tcPr>
            <w:tcW w:w="713" w:type="dxa"/>
            <w:tcBorders>
              <w:top w:val="single" w:sz="6" w:space="0" w:color="auto"/>
            </w:tcBorders>
            <w:shd w:val="clear" w:color="auto" w:fill="auto"/>
          </w:tcPr>
          <w:p w:rsidR="00F85C99" w:rsidRPr="002F6A28" w:rsidRDefault="008D732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D732E"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8D732E"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E-mail: mailto:</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https://members.wto.org/crnattachments/2018/TBT/KEN/18_4709_00_e.pdf</w:t>
              </w:r>
            </w:hyperlink>
            <w:bookmarkStart w:id="24" w:name="sps13c"/>
            <w:bookmarkEnd w:id="24"/>
          </w:p>
        </w:tc>
      </w:tr>
    </w:tbl>
    <w:p w:rsidR="00EE3A11" w:rsidRPr="002F6A28" w:rsidRDefault="00212A2A" w:rsidP="002F6A28"/>
    <w:sectPr w:rsidR="00EE3A11" w:rsidRPr="002F6A28" w:rsidSect="008D732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0F" w:rsidRDefault="008D732E">
      <w:r>
        <w:separator/>
      </w:r>
    </w:p>
  </w:endnote>
  <w:endnote w:type="continuationSeparator" w:id="0">
    <w:p w:rsidR="00DF050F" w:rsidRDefault="008D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D732E" w:rsidRDefault="008D732E" w:rsidP="008D732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D732E" w:rsidRDefault="008D732E" w:rsidP="008D732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D732E">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0F" w:rsidRDefault="008D732E">
      <w:r>
        <w:separator/>
      </w:r>
    </w:p>
  </w:footnote>
  <w:footnote w:type="continuationSeparator" w:id="0">
    <w:p w:rsidR="00DF050F" w:rsidRDefault="008D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2E" w:rsidRPr="008D732E" w:rsidRDefault="008D732E" w:rsidP="008D732E">
    <w:pPr>
      <w:pStyle w:val="En-tte"/>
      <w:pBdr>
        <w:bottom w:val="single" w:sz="4" w:space="1" w:color="auto"/>
      </w:pBdr>
      <w:tabs>
        <w:tab w:val="clear" w:pos="4513"/>
        <w:tab w:val="clear" w:pos="9027"/>
      </w:tabs>
      <w:jc w:val="center"/>
    </w:pPr>
    <w:r w:rsidRPr="008D732E">
      <w:t>G/TBT/N/KEN/722</w:t>
    </w:r>
  </w:p>
  <w:p w:rsidR="008D732E" w:rsidRPr="008D732E" w:rsidRDefault="008D732E" w:rsidP="008D732E">
    <w:pPr>
      <w:pStyle w:val="En-tte"/>
      <w:pBdr>
        <w:bottom w:val="single" w:sz="4" w:space="1" w:color="auto"/>
      </w:pBdr>
      <w:tabs>
        <w:tab w:val="clear" w:pos="4513"/>
        <w:tab w:val="clear" w:pos="9027"/>
      </w:tabs>
      <w:jc w:val="center"/>
    </w:pPr>
  </w:p>
  <w:p w:rsidR="008D732E" w:rsidRPr="008D732E" w:rsidRDefault="008D732E" w:rsidP="008D732E">
    <w:pPr>
      <w:pStyle w:val="En-tte"/>
      <w:pBdr>
        <w:bottom w:val="single" w:sz="4" w:space="1" w:color="auto"/>
      </w:pBdr>
      <w:tabs>
        <w:tab w:val="clear" w:pos="4513"/>
        <w:tab w:val="clear" w:pos="9027"/>
      </w:tabs>
      <w:jc w:val="center"/>
    </w:pPr>
    <w:r w:rsidRPr="008D732E">
      <w:t xml:space="preserve">- </w:t>
    </w:r>
    <w:r w:rsidRPr="008D732E">
      <w:fldChar w:fldCharType="begin"/>
    </w:r>
    <w:r w:rsidRPr="008D732E">
      <w:instrText xml:space="preserve"> PAGE </w:instrText>
    </w:r>
    <w:r w:rsidRPr="008D732E">
      <w:fldChar w:fldCharType="separate"/>
    </w:r>
    <w:r w:rsidR="00212A2A">
      <w:rPr>
        <w:noProof/>
      </w:rPr>
      <w:t>2</w:t>
    </w:r>
    <w:r w:rsidRPr="008D732E">
      <w:fldChar w:fldCharType="end"/>
    </w:r>
    <w:r w:rsidRPr="008D732E">
      <w:t xml:space="preserve"> -</w:t>
    </w:r>
  </w:p>
  <w:p w:rsidR="009239F7" w:rsidRPr="008D732E" w:rsidRDefault="00212A2A" w:rsidP="008D732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2E" w:rsidRPr="008D732E" w:rsidRDefault="008D732E" w:rsidP="008D732E">
    <w:pPr>
      <w:pStyle w:val="En-tte"/>
      <w:pBdr>
        <w:bottom w:val="single" w:sz="4" w:space="1" w:color="auto"/>
      </w:pBdr>
      <w:tabs>
        <w:tab w:val="clear" w:pos="4513"/>
        <w:tab w:val="clear" w:pos="9027"/>
      </w:tabs>
      <w:jc w:val="center"/>
    </w:pPr>
    <w:r w:rsidRPr="008D732E">
      <w:t>G/TBT/N/KEN/722</w:t>
    </w:r>
  </w:p>
  <w:p w:rsidR="008D732E" w:rsidRPr="008D732E" w:rsidRDefault="008D732E" w:rsidP="008D732E">
    <w:pPr>
      <w:pStyle w:val="En-tte"/>
      <w:pBdr>
        <w:bottom w:val="single" w:sz="4" w:space="1" w:color="auto"/>
      </w:pBdr>
      <w:tabs>
        <w:tab w:val="clear" w:pos="4513"/>
        <w:tab w:val="clear" w:pos="9027"/>
      </w:tabs>
      <w:jc w:val="center"/>
    </w:pPr>
  </w:p>
  <w:p w:rsidR="008D732E" w:rsidRPr="008D732E" w:rsidRDefault="008D732E" w:rsidP="008D732E">
    <w:pPr>
      <w:pStyle w:val="En-tte"/>
      <w:pBdr>
        <w:bottom w:val="single" w:sz="4" w:space="1" w:color="auto"/>
      </w:pBdr>
      <w:tabs>
        <w:tab w:val="clear" w:pos="4513"/>
        <w:tab w:val="clear" w:pos="9027"/>
      </w:tabs>
      <w:jc w:val="center"/>
    </w:pPr>
    <w:r w:rsidRPr="008D732E">
      <w:t xml:space="preserve">- </w:t>
    </w:r>
    <w:r w:rsidRPr="008D732E">
      <w:fldChar w:fldCharType="begin"/>
    </w:r>
    <w:r w:rsidRPr="008D732E">
      <w:instrText xml:space="preserve"> PAGE </w:instrText>
    </w:r>
    <w:r w:rsidRPr="008D732E">
      <w:fldChar w:fldCharType="separate"/>
    </w:r>
    <w:r w:rsidRPr="008D732E">
      <w:rPr>
        <w:noProof/>
      </w:rPr>
      <w:t>2</w:t>
    </w:r>
    <w:r w:rsidRPr="008D732E">
      <w:fldChar w:fldCharType="end"/>
    </w:r>
    <w:r w:rsidRPr="008D732E">
      <w:t xml:space="preserve"> -</w:t>
    </w:r>
  </w:p>
  <w:p w:rsidR="009239F7" w:rsidRPr="008D732E" w:rsidRDefault="00212A2A" w:rsidP="008D732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7CDC" w:rsidTr="008612A9">
      <w:trPr>
        <w:trHeight w:val="240"/>
        <w:jc w:val="center"/>
      </w:trPr>
      <w:tc>
        <w:tcPr>
          <w:tcW w:w="3794" w:type="dxa"/>
          <w:shd w:val="clear" w:color="auto" w:fill="FFFFFF"/>
          <w:tcMar>
            <w:left w:w="108" w:type="dxa"/>
            <w:right w:w="108" w:type="dxa"/>
          </w:tcMar>
          <w:vAlign w:val="center"/>
        </w:tcPr>
        <w:p w:rsidR="00ED54E0" w:rsidRPr="009239F7" w:rsidRDefault="00212A2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8D732E" w:rsidP="00B801E9">
          <w:pPr>
            <w:jc w:val="right"/>
            <w:rPr>
              <w:b/>
              <w:color w:val="FF0000"/>
              <w:szCs w:val="16"/>
            </w:rPr>
          </w:pPr>
          <w:r>
            <w:rPr>
              <w:b/>
              <w:color w:val="FF0000"/>
              <w:szCs w:val="16"/>
            </w:rPr>
            <w:t xml:space="preserve"> </w:t>
          </w:r>
        </w:p>
      </w:tc>
    </w:tr>
    <w:bookmarkEnd w:id="25"/>
    <w:tr w:rsidR="009F7CDC" w:rsidTr="008612A9">
      <w:trPr>
        <w:trHeight w:val="213"/>
        <w:jc w:val="center"/>
      </w:trPr>
      <w:tc>
        <w:tcPr>
          <w:tcW w:w="3794" w:type="dxa"/>
          <w:vMerge w:val="restart"/>
          <w:shd w:val="clear" w:color="auto" w:fill="FFFFFF"/>
          <w:tcMar>
            <w:left w:w="0" w:type="dxa"/>
            <w:right w:w="0" w:type="dxa"/>
          </w:tcMar>
        </w:tcPr>
        <w:p w:rsidR="00ED54E0" w:rsidRPr="009239F7" w:rsidRDefault="001A40CD" w:rsidP="00B801E9">
          <w:pPr>
            <w:jc w:val="left"/>
          </w:pPr>
          <w:r>
            <w:rPr>
              <w:noProof/>
              <w:lang w:val="fr-FR" w:eastAsia="fr-FR"/>
            </w:rPr>
            <w:drawing>
              <wp:inline distT="0" distB="0" distL="0" distR="0" wp14:anchorId="643FD7EC" wp14:editId="004B590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12A2A" w:rsidP="00B801E9">
          <w:pPr>
            <w:jc w:val="right"/>
            <w:rPr>
              <w:b/>
              <w:szCs w:val="16"/>
            </w:rPr>
          </w:pPr>
        </w:p>
      </w:tc>
    </w:tr>
    <w:tr w:rsidR="009F7CDC" w:rsidTr="008612A9">
      <w:trPr>
        <w:trHeight w:val="868"/>
        <w:jc w:val="center"/>
      </w:trPr>
      <w:tc>
        <w:tcPr>
          <w:tcW w:w="3794" w:type="dxa"/>
          <w:vMerge/>
          <w:shd w:val="clear" w:color="auto" w:fill="FFFFFF"/>
          <w:tcMar>
            <w:left w:w="108" w:type="dxa"/>
            <w:right w:w="108" w:type="dxa"/>
          </w:tcMar>
        </w:tcPr>
        <w:p w:rsidR="00ED54E0" w:rsidRPr="009239F7" w:rsidRDefault="00212A2A" w:rsidP="00B801E9">
          <w:pPr>
            <w:jc w:val="left"/>
            <w:rPr>
              <w:noProof/>
              <w:lang w:eastAsia="en-GB"/>
            </w:rPr>
          </w:pPr>
        </w:p>
      </w:tc>
      <w:tc>
        <w:tcPr>
          <w:tcW w:w="5448" w:type="dxa"/>
          <w:gridSpan w:val="2"/>
          <w:shd w:val="clear" w:color="auto" w:fill="FFFFFF"/>
          <w:tcMar>
            <w:left w:w="108" w:type="dxa"/>
            <w:right w:w="108" w:type="dxa"/>
          </w:tcMar>
        </w:tcPr>
        <w:p w:rsidR="008D732E" w:rsidRDefault="008D732E" w:rsidP="00B801E9">
          <w:pPr>
            <w:jc w:val="right"/>
            <w:rPr>
              <w:b/>
              <w:szCs w:val="16"/>
            </w:rPr>
          </w:pPr>
          <w:bookmarkStart w:id="26" w:name="bmkSymbols"/>
          <w:r>
            <w:rPr>
              <w:b/>
              <w:szCs w:val="16"/>
            </w:rPr>
            <w:t>G/TBT/N/KEN/722</w:t>
          </w:r>
        </w:p>
        <w:bookmarkEnd w:id="26"/>
        <w:p w:rsidR="00ED54E0" w:rsidRPr="009239F7" w:rsidRDefault="00212A2A" w:rsidP="00B801E9">
          <w:pPr>
            <w:jc w:val="right"/>
            <w:rPr>
              <w:b/>
              <w:szCs w:val="16"/>
            </w:rPr>
          </w:pPr>
        </w:p>
      </w:tc>
    </w:tr>
    <w:tr w:rsidR="009F7CDC" w:rsidTr="008612A9">
      <w:trPr>
        <w:trHeight w:val="240"/>
        <w:jc w:val="center"/>
      </w:trPr>
      <w:tc>
        <w:tcPr>
          <w:tcW w:w="3794" w:type="dxa"/>
          <w:vMerge/>
          <w:shd w:val="clear" w:color="auto" w:fill="FFFFFF"/>
          <w:tcMar>
            <w:left w:w="108" w:type="dxa"/>
            <w:right w:w="108" w:type="dxa"/>
          </w:tcMar>
          <w:vAlign w:val="center"/>
        </w:tcPr>
        <w:p w:rsidR="00ED54E0" w:rsidRPr="009239F7" w:rsidRDefault="00212A2A" w:rsidP="00B801E9"/>
      </w:tc>
      <w:tc>
        <w:tcPr>
          <w:tcW w:w="5448" w:type="dxa"/>
          <w:gridSpan w:val="2"/>
          <w:shd w:val="clear" w:color="auto" w:fill="FFFFFF"/>
          <w:tcMar>
            <w:left w:w="108" w:type="dxa"/>
            <w:right w:w="108" w:type="dxa"/>
          </w:tcMar>
          <w:vAlign w:val="center"/>
        </w:tcPr>
        <w:p w:rsidR="00ED54E0" w:rsidRPr="009239F7" w:rsidRDefault="004B0B9F" w:rsidP="00B801E9">
          <w:pPr>
            <w:jc w:val="right"/>
            <w:rPr>
              <w:szCs w:val="16"/>
            </w:rPr>
          </w:pPr>
          <w:bookmarkStart w:id="27" w:name="spsDateDistribution"/>
          <w:bookmarkStart w:id="28" w:name="bmkDate"/>
          <w:bookmarkEnd w:id="27"/>
          <w:bookmarkEnd w:id="28"/>
          <w:r>
            <w:rPr>
              <w:szCs w:val="16"/>
            </w:rPr>
            <w:t>3 September 2018</w:t>
          </w:r>
        </w:p>
      </w:tc>
    </w:tr>
    <w:tr w:rsidR="009F7CD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D732E" w:rsidP="0097650D">
          <w:pPr>
            <w:jc w:val="left"/>
            <w:rPr>
              <w:b/>
            </w:rPr>
          </w:pPr>
          <w:bookmarkStart w:id="29" w:name="bmkSerial"/>
          <w:r w:rsidRPr="002F6A28">
            <w:rPr>
              <w:color w:val="FF0000"/>
              <w:szCs w:val="16"/>
            </w:rPr>
            <w:t>(</w:t>
          </w:r>
          <w:bookmarkStart w:id="30" w:name="spsSerialNumber"/>
          <w:bookmarkEnd w:id="30"/>
          <w:r w:rsidR="004B0B9F">
            <w:rPr>
              <w:color w:val="FF0000"/>
              <w:szCs w:val="16"/>
            </w:rPr>
            <w:t>18-</w:t>
          </w:r>
          <w:r w:rsidR="00D74E3A">
            <w:rPr>
              <w:color w:val="FF0000"/>
              <w:szCs w:val="16"/>
            </w:rPr>
            <w:t>5484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D732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12A2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12A2A">
            <w:rPr>
              <w:bCs/>
              <w:noProof/>
              <w:szCs w:val="16"/>
            </w:rPr>
            <w:t>2</w:t>
          </w:r>
          <w:r w:rsidRPr="002F6A28">
            <w:rPr>
              <w:bCs/>
              <w:szCs w:val="16"/>
            </w:rPr>
            <w:fldChar w:fldCharType="end"/>
          </w:r>
          <w:bookmarkEnd w:id="31"/>
        </w:p>
      </w:tc>
    </w:tr>
    <w:tr w:rsidR="009F7CD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D732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8D732E" w:rsidP="00B801E9">
          <w:pPr>
            <w:jc w:val="right"/>
            <w:rPr>
              <w:bCs/>
              <w:szCs w:val="18"/>
            </w:rPr>
          </w:pPr>
          <w:bookmarkStart w:id="33" w:name="bmkLanguage"/>
          <w:r>
            <w:rPr>
              <w:bCs/>
              <w:szCs w:val="18"/>
            </w:rPr>
            <w:t>Original: English</w:t>
          </w:r>
          <w:bookmarkEnd w:id="33"/>
        </w:p>
      </w:tc>
    </w:tr>
  </w:tbl>
  <w:p w:rsidR="00ED54E0" w:rsidRPr="002F6A28" w:rsidRDefault="00212A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2A477C8"/>
    <w:multiLevelType w:val="hybridMultilevel"/>
    <w:tmpl w:val="EB36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FC1203E0">
      <w:start w:val="1"/>
      <w:numFmt w:val="decimal"/>
      <w:pStyle w:val="SummaryText"/>
      <w:lvlText w:val="%1."/>
      <w:lvlJc w:val="left"/>
      <w:pPr>
        <w:ind w:left="360" w:hanging="360"/>
      </w:pPr>
    </w:lvl>
    <w:lvl w:ilvl="1" w:tplc="07A81774" w:tentative="1">
      <w:start w:val="1"/>
      <w:numFmt w:val="lowerLetter"/>
      <w:lvlText w:val="%2."/>
      <w:lvlJc w:val="left"/>
      <w:pPr>
        <w:ind w:left="1080" w:hanging="360"/>
      </w:pPr>
    </w:lvl>
    <w:lvl w:ilvl="2" w:tplc="29DC6452" w:tentative="1">
      <w:start w:val="1"/>
      <w:numFmt w:val="lowerRoman"/>
      <w:lvlText w:val="%3."/>
      <w:lvlJc w:val="right"/>
      <w:pPr>
        <w:ind w:left="1800" w:hanging="180"/>
      </w:pPr>
    </w:lvl>
    <w:lvl w:ilvl="3" w:tplc="375298A0" w:tentative="1">
      <w:start w:val="1"/>
      <w:numFmt w:val="decimal"/>
      <w:lvlText w:val="%4."/>
      <w:lvlJc w:val="left"/>
      <w:pPr>
        <w:ind w:left="2520" w:hanging="360"/>
      </w:pPr>
    </w:lvl>
    <w:lvl w:ilvl="4" w:tplc="9BA6C5B4" w:tentative="1">
      <w:start w:val="1"/>
      <w:numFmt w:val="lowerLetter"/>
      <w:lvlText w:val="%5."/>
      <w:lvlJc w:val="left"/>
      <w:pPr>
        <w:ind w:left="3240" w:hanging="360"/>
      </w:pPr>
    </w:lvl>
    <w:lvl w:ilvl="5" w:tplc="475CF772" w:tentative="1">
      <w:start w:val="1"/>
      <w:numFmt w:val="lowerRoman"/>
      <w:lvlText w:val="%6."/>
      <w:lvlJc w:val="right"/>
      <w:pPr>
        <w:ind w:left="3960" w:hanging="180"/>
      </w:pPr>
    </w:lvl>
    <w:lvl w:ilvl="6" w:tplc="79368A6A" w:tentative="1">
      <w:start w:val="1"/>
      <w:numFmt w:val="decimal"/>
      <w:lvlText w:val="%7."/>
      <w:lvlJc w:val="left"/>
      <w:pPr>
        <w:ind w:left="4680" w:hanging="360"/>
      </w:pPr>
    </w:lvl>
    <w:lvl w:ilvl="7" w:tplc="93D4BA16" w:tentative="1">
      <w:start w:val="1"/>
      <w:numFmt w:val="lowerLetter"/>
      <w:lvlText w:val="%8."/>
      <w:lvlJc w:val="left"/>
      <w:pPr>
        <w:ind w:left="5400" w:hanging="360"/>
      </w:pPr>
    </w:lvl>
    <w:lvl w:ilvl="8" w:tplc="7EE820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DC"/>
    <w:rsid w:val="001A40CD"/>
    <w:rsid w:val="00212A2A"/>
    <w:rsid w:val="004B0B9F"/>
    <w:rsid w:val="008D732E"/>
    <w:rsid w:val="009F7CDC"/>
    <w:rsid w:val="00D74E3A"/>
    <w:rsid w:val="00DF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470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1764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2018-09-03T11:26:00Z</dcterms:created>
  <dcterms:modified xsi:type="dcterms:W3CDTF">2018-09-03T13:21:00Z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G/TBT/N/KEN/722</vt:lpwstr>
  </property>
</Properties>
</file>