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1A06E8" w:rsidP="00446FAB">
      <w:pPr>
        <w:pStyle w:val="Titre"/>
        <w:rPr>
          <w:b w:val="0"/>
          <w:caps w:val="0"/>
          <w:kern w:val="0"/>
        </w:rPr>
      </w:pPr>
      <w:r w:rsidRPr="00446FAB">
        <w:rPr>
          <w:caps w:val="0"/>
          <w:kern w:val="0"/>
        </w:rPr>
        <w:t>NOTIFICATION</w:t>
      </w:r>
    </w:p>
    <w:p w:rsidR="00985FA7" w:rsidRPr="00446FAB" w:rsidRDefault="001A06E8" w:rsidP="00446FAB">
      <w:pPr>
        <w:pStyle w:val="Title3"/>
      </w:pPr>
      <w:r w:rsidRPr="00446FAB">
        <w:t>Addendum</w:t>
      </w:r>
    </w:p>
    <w:p w:rsidR="00985FA7" w:rsidRPr="00446FAB" w:rsidRDefault="001A06E8" w:rsidP="00446FAB">
      <w:pPr>
        <w:spacing w:after="120"/>
      </w:pPr>
      <w:r w:rsidRPr="00446FAB">
        <w:t xml:space="preserve">The following communication, dated </w:t>
      </w:r>
      <w:bookmarkStart w:id="0" w:name="spsDateCommunication"/>
      <w:r w:rsidRPr="00446FAB">
        <w:t>22 October 2018</w:t>
      </w:r>
      <w:bookmarkEnd w:id="0"/>
      <w:r w:rsidRPr="00446FAB">
        <w:t xml:space="preserve">, is being circulated at the request of the delegation of </w:t>
      </w:r>
      <w:bookmarkStart w:id="1" w:name="spsMember"/>
      <w:r>
        <w:t xml:space="preserve">the </w:t>
      </w:r>
      <w:r w:rsidRPr="00446FAB">
        <w:rPr>
          <w:u w:val="single"/>
        </w:rPr>
        <w:t>United States of America</w:t>
      </w:r>
      <w:bookmarkEnd w:id="1"/>
      <w:r w:rsidRPr="00446FAB">
        <w:t xml:space="preserve">. </w:t>
      </w:r>
    </w:p>
    <w:p w:rsidR="00985FA7" w:rsidRPr="00446FAB" w:rsidRDefault="00F573E9" w:rsidP="00446FAB"/>
    <w:p w:rsidR="00985FA7" w:rsidRPr="00446FAB" w:rsidRDefault="001A06E8" w:rsidP="00446FAB">
      <w:pPr>
        <w:jc w:val="center"/>
        <w:rPr>
          <w:b/>
        </w:rPr>
      </w:pPr>
      <w:r w:rsidRPr="00446FAB">
        <w:rPr>
          <w:b/>
        </w:rPr>
        <w:t>_______________</w:t>
      </w:r>
    </w:p>
    <w:p w:rsidR="00985FA7" w:rsidRPr="00446FAB" w:rsidRDefault="00F573E9" w:rsidP="00446FAB"/>
    <w:p w:rsidR="00985FA7" w:rsidRPr="00446FAB" w:rsidRDefault="00F573E9" w:rsidP="00446FAB"/>
    <w:p w:rsidR="00985FA7" w:rsidRPr="00446FAB" w:rsidRDefault="001A06E8" w:rsidP="001A06E8">
      <w:pPr>
        <w:spacing w:after="120"/>
      </w:pPr>
      <w:r>
        <w:t>TITLE: Hazardous Materials: Notification of the Pilot-in-Command and Response to Air Related Petitions for Rulemaking</w:t>
      </w:r>
    </w:p>
    <w:p w:rsidR="004A5217" w:rsidRDefault="001A06E8" w:rsidP="001A06E8">
      <w:pPr>
        <w:spacing w:after="120"/>
      </w:pPr>
      <w:r>
        <w:t>AGENCY: Pipeline and Hazardous Materials Safety Administration (PHMSA), Department of Transportation (DOT)</w:t>
      </w:r>
    </w:p>
    <w:p w:rsidR="004A5217" w:rsidRDefault="001A06E8" w:rsidP="001A06E8">
      <w:pPr>
        <w:spacing w:after="120"/>
      </w:pPr>
      <w:r>
        <w:t>ACTION: Final rule</w:t>
      </w:r>
    </w:p>
    <w:p w:rsidR="004A5217" w:rsidRDefault="001A06E8" w:rsidP="001A06E8">
      <w:pPr>
        <w:spacing w:after="120"/>
      </w:pPr>
      <w:r>
        <w:t>SUMMARY: PHMSA, in consultation with the Federal Aviation Administration, issues this final rule to align the U.S. Hazardous Materials Regulations with current international standards for the air transportation of hazardous materials. These amendments revise certain special provisions, packaging requirements, information to the pilot-in-command requirements, and exceptions for passengers and crewmembers.</w:t>
      </w:r>
    </w:p>
    <w:p w:rsidR="004A5217" w:rsidRDefault="001A06E8" w:rsidP="001A06E8">
      <w:pPr>
        <w:spacing w:after="120"/>
      </w:pPr>
      <w:r>
        <w:t>In addition to facilitating harmonization with international standards, several of the amendments in this rule are responsive to petitions for rulemaking submitted by the regulated community.</w:t>
      </w:r>
    </w:p>
    <w:p w:rsidR="004A5217" w:rsidRDefault="001A06E8" w:rsidP="001A06E8">
      <w:pPr>
        <w:spacing w:after="120"/>
      </w:pPr>
      <w:r>
        <w:t>Effective date: This rule is effective 18 October 2018.</w:t>
      </w:r>
    </w:p>
    <w:p w:rsidR="00985FA7" w:rsidRPr="00446FAB" w:rsidRDefault="001A06E8" w:rsidP="001A06E8">
      <w:pPr>
        <w:spacing w:after="120"/>
      </w:pPr>
      <w:r>
        <w:t>Delayed compliance date: Unless otherwise specified, compliance with the amendments adopted in this final rule is required beginning 18 October 2019.</w:t>
      </w:r>
      <w:bookmarkStart w:id="2" w:name="spsTitle"/>
      <w:bookmarkEnd w:id="2"/>
    </w:p>
    <w:p w:rsidR="00985FA7" w:rsidRPr="00446FAB" w:rsidRDefault="00F573E9" w:rsidP="001A06E8">
      <w:pPr>
        <w:spacing w:after="120"/>
      </w:pPr>
      <w:hyperlink r:id="rId7" w:tgtFrame="_blank" w:history="1">
        <w:r w:rsidR="001A06E8">
          <w:rPr>
            <w:color w:val="0000FF"/>
            <w:u w:val="single"/>
          </w:rPr>
          <w:t>https://members.wto.org/crnattachments/2018/TBT/USA/18_5542_00_e.pdf</w:t>
        </w:r>
      </w:hyperlink>
      <w:bookmarkStart w:id="3" w:name="spsMeasureAddress"/>
      <w:bookmarkEnd w:id="3"/>
    </w:p>
    <w:p w:rsidR="00985FA7" w:rsidRPr="00446FAB" w:rsidRDefault="001A06E8" w:rsidP="00446FAB">
      <w:pPr>
        <w:jc w:val="center"/>
        <w:rPr>
          <w:b/>
        </w:rPr>
      </w:pPr>
      <w:r w:rsidRPr="00446FAB">
        <w:rPr>
          <w:b/>
        </w:rPr>
        <w:t>__________</w:t>
      </w:r>
    </w:p>
    <w:sectPr w:rsidR="00985FA7" w:rsidRPr="00446FAB" w:rsidSect="001A06E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D63" w:rsidRDefault="001A06E8">
      <w:r>
        <w:separator/>
      </w:r>
    </w:p>
  </w:endnote>
  <w:endnote w:type="continuationSeparator" w:id="0">
    <w:p w:rsidR="00273D63" w:rsidRDefault="001A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A06E8" w:rsidRDefault="001A06E8" w:rsidP="001A06E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1A06E8" w:rsidRDefault="001A06E8" w:rsidP="001A06E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1A06E8">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D63" w:rsidRDefault="001A06E8">
      <w:r>
        <w:separator/>
      </w:r>
    </w:p>
  </w:footnote>
  <w:footnote w:type="continuationSeparator" w:id="0">
    <w:p w:rsidR="00273D63" w:rsidRDefault="001A0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8" w:rsidRPr="001A06E8" w:rsidRDefault="001A06E8" w:rsidP="001A06E8">
    <w:pPr>
      <w:pStyle w:val="En-tte"/>
      <w:pBdr>
        <w:bottom w:val="single" w:sz="4" w:space="1" w:color="auto"/>
      </w:pBdr>
      <w:tabs>
        <w:tab w:val="clear" w:pos="4513"/>
        <w:tab w:val="clear" w:pos="9027"/>
      </w:tabs>
      <w:jc w:val="center"/>
      <w:rPr>
        <w:lang w:val="es-ES"/>
      </w:rPr>
    </w:pPr>
    <w:r w:rsidRPr="001A06E8">
      <w:rPr>
        <w:lang w:val="es-ES"/>
      </w:rPr>
      <w:t>G/TBT/N/USA/1242/Add.1</w:t>
    </w:r>
  </w:p>
  <w:p w:rsidR="001A06E8" w:rsidRPr="001A06E8" w:rsidRDefault="001A06E8" w:rsidP="001A06E8">
    <w:pPr>
      <w:pStyle w:val="En-tte"/>
      <w:pBdr>
        <w:bottom w:val="single" w:sz="4" w:space="1" w:color="auto"/>
      </w:pBdr>
      <w:tabs>
        <w:tab w:val="clear" w:pos="4513"/>
        <w:tab w:val="clear" w:pos="9027"/>
      </w:tabs>
      <w:jc w:val="center"/>
      <w:rPr>
        <w:lang w:val="es-ES"/>
      </w:rPr>
    </w:pPr>
  </w:p>
  <w:p w:rsidR="001A06E8" w:rsidRPr="001A06E8" w:rsidRDefault="001A06E8" w:rsidP="001A06E8">
    <w:pPr>
      <w:pStyle w:val="En-tte"/>
      <w:pBdr>
        <w:bottom w:val="single" w:sz="4" w:space="1" w:color="auto"/>
      </w:pBdr>
      <w:tabs>
        <w:tab w:val="clear" w:pos="4513"/>
        <w:tab w:val="clear" w:pos="9027"/>
      </w:tabs>
      <w:jc w:val="center"/>
    </w:pPr>
    <w:r w:rsidRPr="001A06E8">
      <w:t xml:space="preserve">- </w:t>
    </w:r>
    <w:r w:rsidRPr="001A06E8">
      <w:fldChar w:fldCharType="begin"/>
    </w:r>
    <w:r w:rsidRPr="001A06E8">
      <w:instrText xml:space="preserve"> PAGE </w:instrText>
    </w:r>
    <w:r w:rsidRPr="001A06E8">
      <w:fldChar w:fldCharType="separate"/>
    </w:r>
    <w:r w:rsidRPr="001A06E8">
      <w:rPr>
        <w:noProof/>
      </w:rPr>
      <w:t>1</w:t>
    </w:r>
    <w:r w:rsidRPr="001A06E8">
      <w:fldChar w:fldCharType="end"/>
    </w:r>
    <w:r w:rsidRPr="001A06E8">
      <w:t xml:space="preserve"> -</w:t>
    </w:r>
  </w:p>
  <w:p w:rsidR="00985FA7" w:rsidRPr="001A06E8" w:rsidRDefault="00F573E9" w:rsidP="001A06E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6E8" w:rsidRPr="001A06E8" w:rsidRDefault="001A06E8" w:rsidP="001A06E8">
    <w:pPr>
      <w:pStyle w:val="En-tte"/>
      <w:pBdr>
        <w:bottom w:val="single" w:sz="4" w:space="1" w:color="auto"/>
      </w:pBdr>
      <w:tabs>
        <w:tab w:val="clear" w:pos="4513"/>
        <w:tab w:val="clear" w:pos="9027"/>
      </w:tabs>
      <w:jc w:val="center"/>
      <w:rPr>
        <w:lang w:val="es-ES"/>
      </w:rPr>
    </w:pPr>
    <w:r w:rsidRPr="001A06E8">
      <w:rPr>
        <w:lang w:val="es-ES"/>
      </w:rPr>
      <w:t>G/TBT/N/USA/1242/Add.1</w:t>
    </w:r>
  </w:p>
  <w:p w:rsidR="001A06E8" w:rsidRPr="001A06E8" w:rsidRDefault="001A06E8" w:rsidP="001A06E8">
    <w:pPr>
      <w:pStyle w:val="En-tte"/>
      <w:pBdr>
        <w:bottom w:val="single" w:sz="4" w:space="1" w:color="auto"/>
      </w:pBdr>
      <w:tabs>
        <w:tab w:val="clear" w:pos="4513"/>
        <w:tab w:val="clear" w:pos="9027"/>
      </w:tabs>
      <w:jc w:val="center"/>
      <w:rPr>
        <w:lang w:val="es-ES"/>
      </w:rPr>
    </w:pPr>
  </w:p>
  <w:p w:rsidR="001A06E8" w:rsidRPr="001A06E8" w:rsidRDefault="001A06E8" w:rsidP="001A06E8">
    <w:pPr>
      <w:pStyle w:val="En-tte"/>
      <w:pBdr>
        <w:bottom w:val="single" w:sz="4" w:space="1" w:color="auto"/>
      </w:pBdr>
      <w:tabs>
        <w:tab w:val="clear" w:pos="4513"/>
        <w:tab w:val="clear" w:pos="9027"/>
      </w:tabs>
      <w:jc w:val="center"/>
    </w:pPr>
    <w:r w:rsidRPr="001A06E8">
      <w:t xml:space="preserve">- </w:t>
    </w:r>
    <w:r w:rsidRPr="001A06E8">
      <w:fldChar w:fldCharType="begin"/>
    </w:r>
    <w:r w:rsidRPr="001A06E8">
      <w:instrText xml:space="preserve"> PAGE </w:instrText>
    </w:r>
    <w:r w:rsidRPr="001A06E8">
      <w:fldChar w:fldCharType="separate"/>
    </w:r>
    <w:r w:rsidRPr="001A06E8">
      <w:rPr>
        <w:noProof/>
      </w:rPr>
      <w:t>1</w:t>
    </w:r>
    <w:r w:rsidRPr="001A06E8">
      <w:fldChar w:fldCharType="end"/>
    </w:r>
    <w:r w:rsidRPr="001A06E8">
      <w:t xml:space="preserve"> -</w:t>
    </w:r>
  </w:p>
  <w:p w:rsidR="00985FA7" w:rsidRPr="001A06E8" w:rsidRDefault="00F573E9" w:rsidP="001A06E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A5217" w:rsidTr="00221064">
      <w:trPr>
        <w:trHeight w:val="240"/>
        <w:jc w:val="center"/>
      </w:trPr>
      <w:tc>
        <w:tcPr>
          <w:tcW w:w="3794" w:type="dxa"/>
          <w:shd w:val="clear" w:color="auto" w:fill="FFFFFF"/>
          <w:tcMar>
            <w:left w:w="108" w:type="dxa"/>
            <w:right w:w="108" w:type="dxa"/>
          </w:tcMar>
          <w:vAlign w:val="center"/>
        </w:tcPr>
        <w:p w:rsidR="00ED54E0" w:rsidRPr="00985FA7" w:rsidRDefault="00F573E9" w:rsidP="00180C12">
          <w:pPr>
            <w:rPr>
              <w:noProof/>
              <w:lang w:eastAsia="en-GB"/>
            </w:rPr>
          </w:pPr>
          <w:bookmarkStart w:id="4" w:name="bmkRestricted" w:colFirst="1" w:colLast="1"/>
        </w:p>
      </w:tc>
      <w:tc>
        <w:tcPr>
          <w:tcW w:w="5448" w:type="dxa"/>
          <w:gridSpan w:val="2"/>
          <w:shd w:val="clear" w:color="auto" w:fill="FFFFFF"/>
          <w:tcMar>
            <w:left w:w="108" w:type="dxa"/>
            <w:right w:w="108" w:type="dxa"/>
          </w:tcMar>
          <w:vAlign w:val="center"/>
        </w:tcPr>
        <w:p w:rsidR="00ED54E0" w:rsidRPr="00985FA7" w:rsidRDefault="001A06E8" w:rsidP="00180C12">
          <w:pPr>
            <w:jc w:val="right"/>
            <w:rPr>
              <w:b/>
              <w:color w:val="FF0000"/>
              <w:szCs w:val="16"/>
            </w:rPr>
          </w:pPr>
          <w:r>
            <w:rPr>
              <w:b/>
              <w:color w:val="FF0000"/>
              <w:szCs w:val="16"/>
            </w:rPr>
            <w:t xml:space="preserve"> </w:t>
          </w:r>
        </w:p>
      </w:tc>
    </w:tr>
    <w:bookmarkEnd w:id="4"/>
    <w:tr w:rsidR="004A5217" w:rsidTr="00221064">
      <w:trPr>
        <w:trHeight w:val="213"/>
        <w:jc w:val="center"/>
      </w:trPr>
      <w:tc>
        <w:tcPr>
          <w:tcW w:w="3794" w:type="dxa"/>
          <w:vMerge w:val="restart"/>
          <w:shd w:val="clear" w:color="auto" w:fill="FFFFFF"/>
          <w:tcMar>
            <w:left w:w="0" w:type="dxa"/>
            <w:right w:w="0" w:type="dxa"/>
          </w:tcMar>
        </w:tcPr>
        <w:p w:rsidR="00ED54E0" w:rsidRPr="00985FA7" w:rsidRDefault="009C7B49" w:rsidP="00180C12">
          <w:pPr>
            <w:jc w:val="left"/>
          </w:pPr>
          <w:r>
            <w:rPr>
              <w:noProof/>
              <w:lang w:eastAsia="en-GB"/>
            </w:rPr>
            <w:drawing>
              <wp:inline distT="0" distB="0" distL="0" distR="0">
                <wp:extent cx="240792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F573E9" w:rsidP="00180C12">
          <w:pPr>
            <w:jc w:val="right"/>
            <w:rPr>
              <w:b/>
              <w:szCs w:val="16"/>
            </w:rPr>
          </w:pPr>
        </w:p>
      </w:tc>
    </w:tr>
    <w:tr w:rsidR="004A5217" w:rsidRPr="00BC7E14" w:rsidTr="00221064">
      <w:trPr>
        <w:trHeight w:val="868"/>
        <w:jc w:val="center"/>
      </w:trPr>
      <w:tc>
        <w:tcPr>
          <w:tcW w:w="3794" w:type="dxa"/>
          <w:vMerge/>
          <w:shd w:val="clear" w:color="auto" w:fill="FFFFFF"/>
          <w:tcMar>
            <w:left w:w="108" w:type="dxa"/>
            <w:right w:w="108" w:type="dxa"/>
          </w:tcMar>
        </w:tcPr>
        <w:p w:rsidR="00ED54E0" w:rsidRPr="00985FA7" w:rsidRDefault="00F573E9" w:rsidP="00180C12">
          <w:pPr>
            <w:jc w:val="left"/>
            <w:rPr>
              <w:noProof/>
              <w:lang w:eastAsia="en-GB"/>
            </w:rPr>
          </w:pPr>
        </w:p>
      </w:tc>
      <w:tc>
        <w:tcPr>
          <w:tcW w:w="5448" w:type="dxa"/>
          <w:gridSpan w:val="2"/>
          <w:shd w:val="clear" w:color="auto" w:fill="FFFFFF"/>
          <w:tcMar>
            <w:left w:w="108" w:type="dxa"/>
            <w:right w:w="108" w:type="dxa"/>
          </w:tcMar>
        </w:tcPr>
        <w:p w:rsidR="001A06E8" w:rsidRPr="001A06E8" w:rsidRDefault="001A06E8" w:rsidP="00985FA7">
          <w:pPr>
            <w:jc w:val="right"/>
            <w:rPr>
              <w:b/>
              <w:szCs w:val="16"/>
              <w:lang w:val="es-ES"/>
            </w:rPr>
          </w:pPr>
          <w:bookmarkStart w:id="5" w:name="bmkSymbols"/>
          <w:r w:rsidRPr="001A06E8">
            <w:rPr>
              <w:b/>
              <w:szCs w:val="16"/>
              <w:lang w:val="es-ES"/>
            </w:rPr>
            <w:t>G/TBT/N/USA/1242/Add.1</w:t>
          </w:r>
        </w:p>
        <w:bookmarkEnd w:id="5"/>
        <w:p w:rsidR="00ED54E0" w:rsidRPr="001A06E8" w:rsidRDefault="00F573E9" w:rsidP="00985FA7">
          <w:pPr>
            <w:jc w:val="right"/>
            <w:rPr>
              <w:b/>
              <w:szCs w:val="16"/>
              <w:lang w:val="es-ES"/>
            </w:rPr>
          </w:pPr>
        </w:p>
      </w:tc>
    </w:tr>
    <w:tr w:rsidR="004A5217" w:rsidRPr="00BC7E14" w:rsidTr="00221064">
      <w:trPr>
        <w:trHeight w:val="240"/>
        <w:jc w:val="center"/>
      </w:trPr>
      <w:tc>
        <w:tcPr>
          <w:tcW w:w="3794" w:type="dxa"/>
          <w:vMerge/>
          <w:shd w:val="clear" w:color="auto" w:fill="FFFFFF"/>
          <w:tcMar>
            <w:left w:w="108" w:type="dxa"/>
            <w:right w:w="108" w:type="dxa"/>
          </w:tcMar>
          <w:vAlign w:val="center"/>
        </w:tcPr>
        <w:p w:rsidR="00ED54E0" w:rsidRPr="001A06E8" w:rsidRDefault="00F573E9" w:rsidP="00180C12">
          <w:pPr>
            <w:rPr>
              <w:lang w:val="es-ES"/>
            </w:rPr>
          </w:pPr>
        </w:p>
      </w:tc>
      <w:tc>
        <w:tcPr>
          <w:tcW w:w="5448" w:type="dxa"/>
          <w:gridSpan w:val="2"/>
          <w:shd w:val="clear" w:color="auto" w:fill="FFFFFF"/>
          <w:tcMar>
            <w:left w:w="108" w:type="dxa"/>
            <w:right w:w="108" w:type="dxa"/>
          </w:tcMar>
          <w:vAlign w:val="center"/>
        </w:tcPr>
        <w:p w:rsidR="00ED54E0" w:rsidRPr="001A06E8" w:rsidRDefault="00F573E9" w:rsidP="00180C12">
          <w:pPr>
            <w:jc w:val="right"/>
            <w:rPr>
              <w:szCs w:val="16"/>
              <w:lang w:val="es-ES"/>
            </w:rPr>
          </w:pPr>
          <w:bookmarkStart w:id="6" w:name="spsDateDistribution"/>
          <w:bookmarkStart w:id="7" w:name="bmkDate"/>
          <w:bookmarkEnd w:id="6"/>
          <w:bookmarkEnd w:id="7"/>
          <w:r>
            <w:rPr>
              <w:szCs w:val="16"/>
              <w:lang w:val="es-ES"/>
            </w:rPr>
            <w:t>23 October 2018</w:t>
          </w:r>
          <w:bookmarkStart w:id="8" w:name="_GoBack"/>
          <w:bookmarkEnd w:id="8"/>
        </w:p>
      </w:tc>
    </w:tr>
    <w:tr w:rsidR="004A5217"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1A06E8" w:rsidP="00180C12">
          <w:pPr>
            <w:jc w:val="left"/>
            <w:rPr>
              <w:b/>
            </w:rPr>
          </w:pPr>
          <w:bookmarkStart w:id="9" w:name="bmkSerial"/>
          <w:r w:rsidRPr="00446FAB">
            <w:rPr>
              <w:color w:val="FF0000"/>
              <w:szCs w:val="16"/>
            </w:rPr>
            <w:t>(</w:t>
          </w:r>
          <w:bookmarkStart w:id="10" w:name="spsSerialNumber"/>
          <w:bookmarkEnd w:id="10"/>
          <w:r w:rsidR="00F573E9">
            <w:rPr>
              <w:color w:val="FF0000"/>
              <w:szCs w:val="16"/>
            </w:rPr>
            <w:t>18-6646</w:t>
          </w:r>
          <w:r w:rsidRPr="00446FAB">
            <w:rPr>
              <w:color w:val="FF0000"/>
              <w:szCs w:val="16"/>
            </w:rPr>
            <w:t>)</w:t>
          </w:r>
          <w:bookmarkEnd w:id="9"/>
        </w:p>
      </w:tc>
      <w:tc>
        <w:tcPr>
          <w:tcW w:w="3325" w:type="dxa"/>
          <w:tcBorders>
            <w:bottom w:val="single" w:sz="4" w:space="0" w:color="auto"/>
          </w:tcBorders>
          <w:tcMar>
            <w:top w:w="0" w:type="dxa"/>
            <w:left w:w="108" w:type="dxa"/>
            <w:bottom w:w="57" w:type="dxa"/>
            <w:right w:w="108" w:type="dxa"/>
          </w:tcMar>
          <w:vAlign w:val="bottom"/>
        </w:tcPr>
        <w:p w:rsidR="00ED54E0" w:rsidRPr="00985FA7" w:rsidRDefault="001A06E8" w:rsidP="00180C12">
          <w:pPr>
            <w:jc w:val="right"/>
            <w:rPr>
              <w:szCs w:val="16"/>
            </w:rPr>
          </w:pPr>
          <w:bookmarkStart w:id="11"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F573E9">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F573E9">
            <w:rPr>
              <w:bCs/>
              <w:noProof/>
              <w:szCs w:val="16"/>
            </w:rPr>
            <w:t>1</w:t>
          </w:r>
          <w:r w:rsidRPr="00446FAB">
            <w:rPr>
              <w:bCs/>
              <w:szCs w:val="16"/>
            </w:rPr>
            <w:fldChar w:fldCharType="end"/>
          </w:r>
          <w:bookmarkEnd w:id="11"/>
        </w:p>
      </w:tc>
    </w:tr>
    <w:tr w:rsidR="004A5217"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1A06E8" w:rsidP="00180C12">
          <w:pPr>
            <w:jc w:val="left"/>
            <w:rPr>
              <w:sz w:val="14"/>
              <w:szCs w:val="16"/>
            </w:rPr>
          </w:pPr>
          <w:bookmarkStart w:id="12" w:name="bmkCommittee"/>
          <w:r>
            <w:rPr>
              <w:b/>
            </w:rPr>
            <w:t>Committee on Technical Barriers to Trade</w:t>
          </w:r>
          <w:bookmarkEnd w:id="12"/>
        </w:p>
      </w:tc>
      <w:tc>
        <w:tcPr>
          <w:tcW w:w="3325" w:type="dxa"/>
          <w:tcBorders>
            <w:top w:val="single" w:sz="4" w:space="0" w:color="auto"/>
          </w:tcBorders>
          <w:tcMar>
            <w:top w:w="113" w:type="dxa"/>
            <w:left w:w="108" w:type="dxa"/>
            <w:bottom w:w="57" w:type="dxa"/>
            <w:right w:w="108" w:type="dxa"/>
          </w:tcMar>
          <w:vAlign w:val="center"/>
        </w:tcPr>
        <w:p w:rsidR="00ED54E0" w:rsidRPr="00446FAB" w:rsidRDefault="001A06E8" w:rsidP="00985FA7">
          <w:pPr>
            <w:jc w:val="right"/>
            <w:rPr>
              <w:bCs/>
              <w:szCs w:val="18"/>
            </w:rPr>
          </w:pPr>
          <w:bookmarkStart w:id="13" w:name="bmkLanguage"/>
          <w:r>
            <w:rPr>
              <w:bCs/>
              <w:szCs w:val="18"/>
            </w:rPr>
            <w:t>Original: English</w:t>
          </w:r>
          <w:bookmarkEnd w:id="13"/>
        </w:p>
      </w:tc>
    </w:tr>
  </w:tbl>
  <w:p w:rsidR="00ED54E0" w:rsidRPr="00446FAB" w:rsidRDefault="00F573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7ED672">
      <w:start w:val="1"/>
      <w:numFmt w:val="decimal"/>
      <w:pStyle w:val="SummaryText"/>
      <w:lvlText w:val="%1."/>
      <w:lvlJc w:val="left"/>
      <w:pPr>
        <w:ind w:left="360" w:hanging="360"/>
      </w:pPr>
    </w:lvl>
    <w:lvl w:ilvl="1" w:tplc="6F6295B4" w:tentative="1">
      <w:start w:val="1"/>
      <w:numFmt w:val="lowerLetter"/>
      <w:lvlText w:val="%2."/>
      <w:lvlJc w:val="left"/>
      <w:pPr>
        <w:ind w:left="1080" w:hanging="360"/>
      </w:pPr>
    </w:lvl>
    <w:lvl w:ilvl="2" w:tplc="BB621E5A" w:tentative="1">
      <w:start w:val="1"/>
      <w:numFmt w:val="lowerRoman"/>
      <w:lvlText w:val="%3."/>
      <w:lvlJc w:val="right"/>
      <w:pPr>
        <w:ind w:left="1800" w:hanging="180"/>
      </w:pPr>
    </w:lvl>
    <w:lvl w:ilvl="3" w:tplc="C0286934" w:tentative="1">
      <w:start w:val="1"/>
      <w:numFmt w:val="decimal"/>
      <w:lvlText w:val="%4."/>
      <w:lvlJc w:val="left"/>
      <w:pPr>
        <w:ind w:left="2520" w:hanging="360"/>
      </w:pPr>
    </w:lvl>
    <w:lvl w:ilvl="4" w:tplc="63729B10" w:tentative="1">
      <w:start w:val="1"/>
      <w:numFmt w:val="lowerLetter"/>
      <w:lvlText w:val="%5."/>
      <w:lvlJc w:val="left"/>
      <w:pPr>
        <w:ind w:left="3240" w:hanging="360"/>
      </w:pPr>
    </w:lvl>
    <w:lvl w:ilvl="5" w:tplc="3CC0F52E" w:tentative="1">
      <w:start w:val="1"/>
      <w:numFmt w:val="lowerRoman"/>
      <w:lvlText w:val="%6."/>
      <w:lvlJc w:val="right"/>
      <w:pPr>
        <w:ind w:left="3960" w:hanging="180"/>
      </w:pPr>
    </w:lvl>
    <w:lvl w:ilvl="6" w:tplc="9BB4F268" w:tentative="1">
      <w:start w:val="1"/>
      <w:numFmt w:val="decimal"/>
      <w:lvlText w:val="%7."/>
      <w:lvlJc w:val="left"/>
      <w:pPr>
        <w:ind w:left="4680" w:hanging="360"/>
      </w:pPr>
    </w:lvl>
    <w:lvl w:ilvl="7" w:tplc="0950A988" w:tentative="1">
      <w:start w:val="1"/>
      <w:numFmt w:val="lowerLetter"/>
      <w:lvlText w:val="%8."/>
      <w:lvlJc w:val="left"/>
      <w:pPr>
        <w:ind w:left="5400" w:hanging="360"/>
      </w:pPr>
    </w:lvl>
    <w:lvl w:ilvl="8" w:tplc="340AD70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17"/>
    <w:rsid w:val="001A06E8"/>
    <w:rsid w:val="00273D63"/>
    <w:rsid w:val="004A5217"/>
    <w:rsid w:val="009C7B49"/>
    <w:rsid w:val="00BC7E14"/>
    <w:rsid w:val="00F5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AA8CA"/>
  <w15:docId w15:val="{D7C930B8-CC48-4B7D-9192-8FFB56B9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FAB"/>
    <w:pPr>
      <w:jc w:val="both"/>
    </w:pPr>
    <w:rPr>
      <w:rFonts w:ascii="Verdana" w:hAnsi="Verdana"/>
      <w:sz w:val="18"/>
      <w:szCs w:val="22"/>
      <w:lang w:val="en-GB"/>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val="en-GB"/>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customStyle="1" w:styleId="NoteHeading1">
    <w:name w:val="Note Heading1"/>
    <w:basedOn w:val="Normal"/>
    <w:next w:val="Normal"/>
    <w:link w:val="NoteHeadingChar"/>
    <w:uiPriority w:val="99"/>
    <w:semiHidden/>
    <w:unhideWhenUsed/>
    <w:rsid w:val="00446FAB"/>
  </w:style>
  <w:style w:type="character" w:customStyle="1" w:styleId="NoteHeadingChar">
    <w:name w:val="Note Heading Char"/>
    <w:link w:val="NoteHeading1"/>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SA/18_5542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2018-10-23T09:13:00Z</dcterms:created>
  <dcterms:modified xsi:type="dcterms:W3CDTF">2018-10-23T12:21:00Z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G/TBT/N/USA/1242/Add.1</vt:lpwstr>
  </property>
</Properties>
</file>