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B7673" w:rsidP="002F6A28">
      <w:pPr>
        <w:pStyle w:val="Titre"/>
        <w:rPr>
          <w:caps w:val="0"/>
          <w:kern w:val="0"/>
        </w:rPr>
      </w:pPr>
      <w:r w:rsidRPr="002F6A28">
        <w:rPr>
          <w:caps w:val="0"/>
          <w:kern w:val="0"/>
        </w:rPr>
        <w:t>NOTIFICATION</w:t>
      </w:r>
    </w:p>
    <w:p w:rsidR="009239F7" w:rsidRPr="002F6A28" w:rsidRDefault="004B7673" w:rsidP="002F6A28">
      <w:pPr>
        <w:jc w:val="center"/>
      </w:pPr>
      <w:r w:rsidRPr="002F6A28">
        <w:t>The following notification is being circulated in accordance with Article 10.6</w:t>
      </w:r>
    </w:p>
    <w:p w:rsidR="009239F7" w:rsidRPr="002F6A28" w:rsidRDefault="00141C6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85CCC" w:rsidTr="0069259F">
        <w:tc>
          <w:tcPr>
            <w:tcW w:w="713" w:type="dxa"/>
            <w:tcBorders>
              <w:bottom w:val="single" w:sz="6" w:space="0" w:color="auto"/>
            </w:tcBorders>
            <w:shd w:val="clear" w:color="auto" w:fill="auto"/>
          </w:tcPr>
          <w:p w:rsidR="00F85C99" w:rsidRPr="002F6A28" w:rsidRDefault="004B76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7673"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4B7673" w:rsidP="002F6A28">
            <w:pPr>
              <w:spacing w:after="120"/>
            </w:pPr>
            <w:r w:rsidRPr="002F6A28">
              <w:rPr>
                <w:b/>
              </w:rPr>
              <w:t>If applicable, name of local government involved (Article 3.2 and 7.2):</w:t>
            </w:r>
            <w:r w:rsidRPr="002F6A28">
              <w:t xml:space="preserve"> </w:t>
            </w:r>
            <w:bookmarkStart w:id="1" w:name="sps1b"/>
            <w:bookmarkEnd w:id="1"/>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7673" w:rsidP="004B7673">
            <w:pPr>
              <w:spacing w:before="120" w:after="120"/>
              <w:jc w:val="left"/>
            </w:pPr>
            <w:r w:rsidRPr="002F6A28">
              <w:rPr>
                <w:b/>
              </w:rPr>
              <w:t xml:space="preserve">Agency responsible: </w:t>
            </w:r>
            <w:r>
              <w:t>Environmental Protection Agency (EPA) [1453]</w:t>
            </w:r>
            <w:bookmarkStart w:id="2" w:name="sps2a"/>
            <w:bookmarkEnd w:id="2"/>
          </w:p>
          <w:p w:rsidR="004B7673" w:rsidRDefault="004B7673" w:rsidP="004B767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B7673" w:rsidP="002F6A28">
            <w:r>
              <w:t>Please submit comments to: USA WTO TBT Enquiry Point</w:t>
            </w:r>
          </w:p>
          <w:p w:rsidR="00385CCC" w:rsidRDefault="004B7673">
            <w:pPr>
              <w:spacing w:after="120"/>
            </w:pPr>
            <w:r>
              <w:t xml:space="preserve">Email: </w:t>
            </w:r>
            <w:hyperlink r:id="rId7" w:history="1">
              <w:r>
                <w:rPr>
                  <w:color w:val="0000FF"/>
                  <w:u w:val="single"/>
                </w:rPr>
                <w:t>usatbtep@nist.gov</w:t>
              </w:r>
            </w:hyperlink>
            <w:bookmarkStart w:id="3" w:name="sps4a"/>
            <w:bookmarkEnd w:id="3"/>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B7673"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85CCC" w:rsidRDefault="004B7673" w:rsidP="004B7673">
            <w:pPr>
              <w:spacing w:before="120" w:after="120"/>
            </w:pPr>
            <w:r w:rsidRPr="002F6A28">
              <w:rPr>
                <w:b/>
              </w:rPr>
              <w:t xml:space="preserve">Products covered (HS or CCCN where applicable, otherwise national tariff heading. ICS numbers may be provided in addition, where applicable): </w:t>
            </w:r>
            <w:r>
              <w:t>Chemical substances; Environmental protection (ICS 13.020), Products of the chemical industry (ICS 71.100)</w:t>
            </w:r>
            <w:bookmarkStart w:id="9" w:name="sps3a"/>
            <w:bookmarkEnd w:id="9"/>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B7673" w:rsidP="002F6A28">
            <w:pPr>
              <w:spacing w:before="120" w:after="120"/>
            </w:pPr>
            <w:r w:rsidRPr="002F6A28">
              <w:rPr>
                <w:b/>
              </w:rPr>
              <w:t xml:space="preserve">Title, number of pages and language(s) of the notified document: </w:t>
            </w:r>
            <w:r>
              <w:t>Significant New Use Rules on Certain Chemical Substances (24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385CCC" w:rsidRPr="004B7673" w:rsidRDefault="004B7673" w:rsidP="004B7673">
            <w:pPr>
              <w:spacing w:before="120" w:after="120"/>
              <w:rPr>
                <w:b/>
              </w:rPr>
            </w:pPr>
            <w:r w:rsidRPr="002F6A28">
              <w:rPr>
                <w:b/>
              </w:rPr>
              <w:t xml:space="preserve">Description of content: </w:t>
            </w:r>
            <w:r>
              <w:t>EPA is proposing significant new use rules (SNURs) under the Toxic Substances Control Act (TSCA) for 66 chemical substances which were the subject of premanufacture notices (PMNs). The chemical substances are subject to Orders issued by EPA pursuant to section 5(e) of TSCA. This action would require persons who intend to manufacture (defined by statute to include import) or process any of these 66 chemical substances for an activity that is proposed as a significant new use to notify EPA at least 90 days before commencing that activity.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with that determination.</w:t>
            </w:r>
            <w:bookmarkStart w:id="13" w:name="sps6a"/>
            <w:bookmarkEnd w:id="13"/>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B7673" w:rsidP="002F6A28">
            <w:pPr>
              <w:spacing w:before="120" w:after="120"/>
              <w:rPr>
                <w:b/>
              </w:rPr>
            </w:pPr>
            <w:r w:rsidRPr="002F6A28">
              <w:rPr>
                <w:b/>
              </w:rPr>
              <w:t xml:space="preserve">Objective and rationale, including the nature of urgent problems where applicable: </w:t>
            </w:r>
            <w:r>
              <w:t>Protection of the environment</w:t>
            </w:r>
            <w:bookmarkStart w:id="14" w:name="sps7f"/>
            <w:bookmarkEnd w:id="14"/>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B7673" w:rsidP="004B7673">
            <w:pPr>
              <w:spacing w:before="120" w:after="120"/>
            </w:pPr>
            <w:r w:rsidRPr="002F6A28">
              <w:rPr>
                <w:b/>
              </w:rPr>
              <w:t>Relevant documents:</w:t>
            </w:r>
            <w:r w:rsidRPr="002F6A28">
              <w:t xml:space="preserve"> </w:t>
            </w:r>
          </w:p>
          <w:p w:rsidR="00F85C99" w:rsidRPr="002F6A28" w:rsidRDefault="004B7673" w:rsidP="004B7673">
            <w:pPr>
              <w:numPr>
                <w:ilvl w:val="0"/>
                <w:numId w:val="16"/>
              </w:numPr>
              <w:spacing w:after="120"/>
            </w:pPr>
            <w:r>
              <w:t xml:space="preserve">83 Federal Register </w:t>
            </w:r>
            <w:r>
              <w:rPr>
                <w:lang w:eastAsia="en-GB"/>
              </w:rPr>
              <w:t xml:space="preserve">(FR) 57634, 15 November 2018; Title 40 Code of Federal Regulations (CFR) Part 721.  Will appear in the Federal Register when adopted. </w:t>
            </w:r>
          </w:p>
        </w:tc>
      </w:tr>
      <w:tr w:rsidR="00385CCC" w:rsidTr="0069259F">
        <w:tc>
          <w:tcPr>
            <w:tcW w:w="713" w:type="dxa"/>
            <w:tcBorders>
              <w:top w:val="single" w:sz="6" w:space="0" w:color="auto"/>
              <w:bottom w:val="single" w:sz="6" w:space="0" w:color="auto"/>
            </w:tcBorders>
            <w:shd w:val="clear" w:color="auto" w:fill="auto"/>
          </w:tcPr>
          <w:p w:rsidR="00EE3A11" w:rsidRPr="002F6A28" w:rsidRDefault="004B76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B7673" w:rsidP="004B7673">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4B7673" w:rsidP="004B7673">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385CCC" w:rsidTr="0069259F">
        <w:tc>
          <w:tcPr>
            <w:tcW w:w="713" w:type="dxa"/>
            <w:tcBorders>
              <w:top w:val="single" w:sz="6" w:space="0" w:color="auto"/>
              <w:bottom w:val="single" w:sz="6" w:space="0" w:color="auto"/>
            </w:tcBorders>
            <w:shd w:val="clear" w:color="auto" w:fill="auto"/>
          </w:tcPr>
          <w:p w:rsidR="00F85C99" w:rsidRPr="002F6A28" w:rsidRDefault="004B767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B7673" w:rsidP="002F6A28">
            <w:pPr>
              <w:spacing w:before="120" w:after="120"/>
            </w:pPr>
            <w:r w:rsidRPr="002F6A28">
              <w:rPr>
                <w:b/>
              </w:rPr>
              <w:t xml:space="preserve">Final date for comments: </w:t>
            </w:r>
            <w:r>
              <w:t>31 December 2018</w:t>
            </w:r>
            <w:bookmarkStart w:id="19" w:name="sps12a"/>
            <w:bookmarkEnd w:id="19"/>
          </w:p>
        </w:tc>
      </w:tr>
      <w:tr w:rsidR="00385CCC" w:rsidTr="0069259F">
        <w:tc>
          <w:tcPr>
            <w:tcW w:w="713" w:type="dxa"/>
            <w:tcBorders>
              <w:top w:val="single" w:sz="6" w:space="0" w:color="auto"/>
            </w:tcBorders>
            <w:shd w:val="clear" w:color="auto" w:fill="auto"/>
          </w:tcPr>
          <w:p w:rsidR="00F85C99" w:rsidRPr="002F6A28" w:rsidRDefault="004B767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B7673"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141C67" w:rsidP="00E969D2">
            <w:pPr>
              <w:keepNext/>
              <w:keepLines/>
              <w:spacing w:after="120"/>
              <w:jc w:val="left"/>
            </w:pPr>
            <w:hyperlink r:id="rId8" w:tgtFrame="_blank" w:history="1">
              <w:r w:rsidR="004B7673">
                <w:rPr>
                  <w:color w:val="0000FF"/>
                  <w:u w:val="single"/>
                </w:rPr>
                <w:t>https://members.wto.org/crnattachments/2018/TBT/USA/18_5959_00_e.pdf</w:t>
              </w:r>
            </w:hyperlink>
            <w:bookmarkStart w:id="21" w:name="sps13c"/>
            <w:bookmarkEnd w:id="21"/>
          </w:p>
        </w:tc>
      </w:tr>
    </w:tbl>
    <w:p w:rsidR="00EE3A11" w:rsidRPr="002F6A28" w:rsidRDefault="00141C67" w:rsidP="002F6A28"/>
    <w:sectPr w:rsidR="00EE3A11" w:rsidRPr="002F6A28" w:rsidSect="004B76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19" w:rsidRDefault="004B7673">
      <w:r>
        <w:separator/>
      </w:r>
    </w:p>
  </w:endnote>
  <w:endnote w:type="continuationSeparator" w:id="0">
    <w:p w:rsidR="00551519" w:rsidRDefault="004B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7673" w:rsidRDefault="004B7673" w:rsidP="004B767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7673" w:rsidRDefault="004B7673" w:rsidP="004B767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B767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19" w:rsidRDefault="004B7673">
      <w:r>
        <w:separator/>
      </w:r>
    </w:p>
  </w:footnote>
  <w:footnote w:type="continuationSeparator" w:id="0">
    <w:p w:rsidR="00551519" w:rsidRDefault="004B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73" w:rsidRPr="004B7673" w:rsidRDefault="004B7673" w:rsidP="004B7673">
    <w:pPr>
      <w:pStyle w:val="En-tte"/>
      <w:pBdr>
        <w:bottom w:val="single" w:sz="4" w:space="1" w:color="auto"/>
      </w:pBdr>
      <w:tabs>
        <w:tab w:val="clear" w:pos="4513"/>
        <w:tab w:val="clear" w:pos="9027"/>
      </w:tabs>
      <w:jc w:val="center"/>
    </w:pPr>
    <w:r w:rsidRPr="004B7673">
      <w:t>G/TBT/N/USA/1428</w:t>
    </w:r>
  </w:p>
  <w:p w:rsidR="004B7673" w:rsidRPr="004B7673" w:rsidRDefault="004B7673" w:rsidP="004B7673">
    <w:pPr>
      <w:pStyle w:val="En-tte"/>
      <w:pBdr>
        <w:bottom w:val="single" w:sz="4" w:space="1" w:color="auto"/>
      </w:pBdr>
      <w:tabs>
        <w:tab w:val="clear" w:pos="4513"/>
        <w:tab w:val="clear" w:pos="9027"/>
      </w:tabs>
      <w:jc w:val="center"/>
    </w:pPr>
  </w:p>
  <w:p w:rsidR="004B7673" w:rsidRPr="004B7673" w:rsidRDefault="004B7673" w:rsidP="004B7673">
    <w:pPr>
      <w:pStyle w:val="En-tte"/>
      <w:pBdr>
        <w:bottom w:val="single" w:sz="4" w:space="1" w:color="auto"/>
      </w:pBdr>
      <w:tabs>
        <w:tab w:val="clear" w:pos="4513"/>
        <w:tab w:val="clear" w:pos="9027"/>
      </w:tabs>
      <w:jc w:val="center"/>
    </w:pPr>
    <w:r w:rsidRPr="004B7673">
      <w:t xml:space="preserve">- </w:t>
    </w:r>
    <w:r w:rsidRPr="004B7673">
      <w:fldChar w:fldCharType="begin"/>
    </w:r>
    <w:r w:rsidRPr="004B7673">
      <w:instrText xml:space="preserve"> PAGE </w:instrText>
    </w:r>
    <w:r w:rsidRPr="004B7673">
      <w:fldChar w:fldCharType="separate"/>
    </w:r>
    <w:r w:rsidR="00141C67">
      <w:rPr>
        <w:noProof/>
      </w:rPr>
      <w:t>2</w:t>
    </w:r>
    <w:r w:rsidRPr="004B7673">
      <w:fldChar w:fldCharType="end"/>
    </w:r>
    <w:r w:rsidRPr="004B7673">
      <w:t xml:space="preserve"> -</w:t>
    </w:r>
  </w:p>
  <w:p w:rsidR="009239F7" w:rsidRPr="004B7673" w:rsidRDefault="00141C67" w:rsidP="004B767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73" w:rsidRPr="004B7673" w:rsidRDefault="004B7673" w:rsidP="004B7673">
    <w:pPr>
      <w:pStyle w:val="En-tte"/>
      <w:pBdr>
        <w:bottom w:val="single" w:sz="4" w:space="1" w:color="auto"/>
      </w:pBdr>
      <w:tabs>
        <w:tab w:val="clear" w:pos="4513"/>
        <w:tab w:val="clear" w:pos="9027"/>
      </w:tabs>
      <w:jc w:val="center"/>
    </w:pPr>
    <w:r w:rsidRPr="004B7673">
      <w:t>G/TBT/N/USA/1428</w:t>
    </w:r>
  </w:p>
  <w:p w:rsidR="004B7673" w:rsidRPr="004B7673" w:rsidRDefault="004B7673" w:rsidP="004B7673">
    <w:pPr>
      <w:pStyle w:val="En-tte"/>
      <w:pBdr>
        <w:bottom w:val="single" w:sz="4" w:space="1" w:color="auto"/>
      </w:pBdr>
      <w:tabs>
        <w:tab w:val="clear" w:pos="4513"/>
        <w:tab w:val="clear" w:pos="9027"/>
      </w:tabs>
      <w:jc w:val="center"/>
    </w:pPr>
  </w:p>
  <w:p w:rsidR="004B7673" w:rsidRPr="004B7673" w:rsidRDefault="004B7673" w:rsidP="004B7673">
    <w:pPr>
      <w:pStyle w:val="En-tte"/>
      <w:pBdr>
        <w:bottom w:val="single" w:sz="4" w:space="1" w:color="auto"/>
      </w:pBdr>
      <w:tabs>
        <w:tab w:val="clear" w:pos="4513"/>
        <w:tab w:val="clear" w:pos="9027"/>
      </w:tabs>
      <w:jc w:val="center"/>
    </w:pPr>
    <w:r w:rsidRPr="004B7673">
      <w:t xml:space="preserve">- </w:t>
    </w:r>
    <w:r w:rsidRPr="004B7673">
      <w:fldChar w:fldCharType="begin"/>
    </w:r>
    <w:r w:rsidRPr="004B7673">
      <w:instrText xml:space="preserve"> PAGE </w:instrText>
    </w:r>
    <w:r w:rsidRPr="004B7673">
      <w:fldChar w:fldCharType="separate"/>
    </w:r>
    <w:r w:rsidRPr="004B7673">
      <w:rPr>
        <w:noProof/>
      </w:rPr>
      <w:t>2</w:t>
    </w:r>
    <w:r w:rsidRPr="004B7673">
      <w:fldChar w:fldCharType="end"/>
    </w:r>
    <w:r w:rsidRPr="004B7673">
      <w:t xml:space="preserve"> -</w:t>
    </w:r>
  </w:p>
  <w:p w:rsidR="009239F7" w:rsidRPr="004B7673" w:rsidRDefault="00141C67" w:rsidP="004B767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5CCC" w:rsidTr="008612A9">
      <w:trPr>
        <w:trHeight w:val="240"/>
        <w:jc w:val="center"/>
      </w:trPr>
      <w:tc>
        <w:tcPr>
          <w:tcW w:w="3794" w:type="dxa"/>
          <w:shd w:val="clear" w:color="auto" w:fill="FFFFFF"/>
          <w:tcMar>
            <w:left w:w="108" w:type="dxa"/>
            <w:right w:w="108" w:type="dxa"/>
          </w:tcMar>
          <w:vAlign w:val="center"/>
        </w:tcPr>
        <w:p w:rsidR="00ED54E0" w:rsidRPr="009239F7" w:rsidRDefault="00141C6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4B7673" w:rsidP="00B801E9">
          <w:pPr>
            <w:jc w:val="right"/>
            <w:rPr>
              <w:b/>
              <w:color w:val="FF0000"/>
              <w:szCs w:val="16"/>
            </w:rPr>
          </w:pPr>
          <w:r>
            <w:rPr>
              <w:b/>
              <w:color w:val="FF0000"/>
              <w:szCs w:val="16"/>
            </w:rPr>
            <w:t xml:space="preserve"> </w:t>
          </w:r>
        </w:p>
      </w:tc>
    </w:tr>
    <w:bookmarkEnd w:id="22"/>
    <w:tr w:rsidR="00385CCC" w:rsidTr="008612A9">
      <w:trPr>
        <w:trHeight w:val="213"/>
        <w:jc w:val="center"/>
      </w:trPr>
      <w:tc>
        <w:tcPr>
          <w:tcW w:w="3794" w:type="dxa"/>
          <w:vMerge w:val="restart"/>
          <w:shd w:val="clear" w:color="auto" w:fill="FFFFFF"/>
          <w:tcMar>
            <w:left w:w="0" w:type="dxa"/>
            <w:right w:w="0" w:type="dxa"/>
          </w:tcMar>
        </w:tcPr>
        <w:p w:rsidR="00ED54E0" w:rsidRPr="009239F7" w:rsidRDefault="0033539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41C67" w:rsidP="00B801E9">
          <w:pPr>
            <w:jc w:val="right"/>
            <w:rPr>
              <w:b/>
              <w:szCs w:val="16"/>
            </w:rPr>
          </w:pPr>
        </w:p>
      </w:tc>
    </w:tr>
    <w:tr w:rsidR="00385CCC" w:rsidTr="008612A9">
      <w:trPr>
        <w:trHeight w:val="868"/>
        <w:jc w:val="center"/>
      </w:trPr>
      <w:tc>
        <w:tcPr>
          <w:tcW w:w="3794" w:type="dxa"/>
          <w:vMerge/>
          <w:shd w:val="clear" w:color="auto" w:fill="FFFFFF"/>
          <w:tcMar>
            <w:left w:w="108" w:type="dxa"/>
            <w:right w:w="108" w:type="dxa"/>
          </w:tcMar>
        </w:tcPr>
        <w:p w:rsidR="00ED54E0" w:rsidRPr="009239F7" w:rsidRDefault="00141C67" w:rsidP="00B801E9">
          <w:pPr>
            <w:jc w:val="left"/>
            <w:rPr>
              <w:noProof/>
              <w:lang w:eastAsia="en-GB"/>
            </w:rPr>
          </w:pPr>
        </w:p>
      </w:tc>
      <w:tc>
        <w:tcPr>
          <w:tcW w:w="5448" w:type="dxa"/>
          <w:gridSpan w:val="2"/>
          <w:shd w:val="clear" w:color="auto" w:fill="FFFFFF"/>
          <w:tcMar>
            <w:left w:w="108" w:type="dxa"/>
            <w:right w:w="108" w:type="dxa"/>
          </w:tcMar>
        </w:tcPr>
        <w:p w:rsidR="004B7673" w:rsidRDefault="004B7673" w:rsidP="00B801E9">
          <w:pPr>
            <w:jc w:val="right"/>
            <w:rPr>
              <w:b/>
              <w:szCs w:val="16"/>
            </w:rPr>
          </w:pPr>
          <w:bookmarkStart w:id="23" w:name="bmkSymbols"/>
          <w:r>
            <w:rPr>
              <w:b/>
              <w:szCs w:val="16"/>
            </w:rPr>
            <w:t>G/TBT/N/USA/1428</w:t>
          </w:r>
        </w:p>
        <w:bookmarkEnd w:id="23"/>
        <w:p w:rsidR="00ED54E0" w:rsidRPr="009239F7" w:rsidRDefault="00141C67" w:rsidP="00B801E9">
          <w:pPr>
            <w:jc w:val="right"/>
            <w:rPr>
              <w:b/>
              <w:szCs w:val="16"/>
            </w:rPr>
          </w:pPr>
        </w:p>
      </w:tc>
    </w:tr>
    <w:tr w:rsidR="00385CCC" w:rsidTr="008612A9">
      <w:trPr>
        <w:trHeight w:val="240"/>
        <w:jc w:val="center"/>
      </w:trPr>
      <w:tc>
        <w:tcPr>
          <w:tcW w:w="3794" w:type="dxa"/>
          <w:vMerge/>
          <w:shd w:val="clear" w:color="auto" w:fill="FFFFFF"/>
          <w:tcMar>
            <w:left w:w="108" w:type="dxa"/>
            <w:right w:w="108" w:type="dxa"/>
          </w:tcMar>
          <w:vAlign w:val="center"/>
        </w:tcPr>
        <w:p w:rsidR="00ED54E0" w:rsidRPr="009239F7" w:rsidRDefault="00141C67" w:rsidP="00B801E9"/>
      </w:tc>
      <w:tc>
        <w:tcPr>
          <w:tcW w:w="5448" w:type="dxa"/>
          <w:gridSpan w:val="2"/>
          <w:shd w:val="clear" w:color="auto" w:fill="FFFFFF"/>
          <w:tcMar>
            <w:left w:w="108" w:type="dxa"/>
            <w:right w:w="108" w:type="dxa"/>
          </w:tcMar>
          <w:vAlign w:val="center"/>
        </w:tcPr>
        <w:p w:rsidR="00ED54E0" w:rsidRPr="009239F7" w:rsidRDefault="00141C67" w:rsidP="00B801E9">
          <w:pPr>
            <w:jc w:val="right"/>
            <w:rPr>
              <w:szCs w:val="16"/>
            </w:rPr>
          </w:pPr>
          <w:bookmarkStart w:id="24" w:name="spsDateDistribution"/>
          <w:bookmarkStart w:id="25" w:name="bmkDate"/>
          <w:bookmarkEnd w:id="24"/>
          <w:bookmarkEnd w:id="25"/>
          <w:r>
            <w:rPr>
              <w:szCs w:val="16"/>
            </w:rPr>
            <w:t xml:space="preserve">20 November </w:t>
          </w:r>
          <w:r>
            <w:rPr>
              <w:szCs w:val="16"/>
            </w:rPr>
            <w:t>2018</w:t>
          </w:r>
          <w:bookmarkStart w:id="26" w:name="_GoBack"/>
          <w:bookmarkEnd w:id="26"/>
        </w:p>
      </w:tc>
    </w:tr>
    <w:tr w:rsidR="00385CC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7673" w:rsidP="0097650D">
          <w:pPr>
            <w:jc w:val="left"/>
            <w:rPr>
              <w:b/>
            </w:rPr>
          </w:pPr>
          <w:bookmarkStart w:id="27" w:name="bmkSerial"/>
          <w:r w:rsidRPr="002F6A28">
            <w:rPr>
              <w:color w:val="FF0000"/>
              <w:szCs w:val="16"/>
            </w:rPr>
            <w:t>(</w:t>
          </w:r>
          <w:bookmarkStart w:id="28" w:name="spsSerialNumber"/>
          <w:bookmarkEnd w:id="28"/>
          <w:r w:rsidR="00141C67">
            <w:rPr>
              <w:color w:val="FF0000"/>
              <w:szCs w:val="16"/>
            </w:rPr>
            <w:t>18-7267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4B767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41C6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41C67">
            <w:rPr>
              <w:bCs/>
              <w:noProof/>
              <w:szCs w:val="16"/>
            </w:rPr>
            <w:t>2</w:t>
          </w:r>
          <w:r w:rsidRPr="002F6A28">
            <w:rPr>
              <w:bCs/>
              <w:szCs w:val="16"/>
            </w:rPr>
            <w:fldChar w:fldCharType="end"/>
          </w:r>
          <w:bookmarkEnd w:id="29"/>
        </w:p>
      </w:tc>
    </w:tr>
    <w:tr w:rsidR="00385CC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767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B7673" w:rsidP="00B801E9">
          <w:pPr>
            <w:jc w:val="right"/>
            <w:rPr>
              <w:bCs/>
              <w:szCs w:val="18"/>
            </w:rPr>
          </w:pPr>
          <w:bookmarkStart w:id="31" w:name="bmkLanguage"/>
          <w:r>
            <w:rPr>
              <w:bCs/>
              <w:szCs w:val="18"/>
            </w:rPr>
            <w:t>Original: English</w:t>
          </w:r>
          <w:bookmarkEnd w:id="31"/>
        </w:p>
      </w:tc>
    </w:tr>
  </w:tbl>
  <w:p w:rsidR="00ED54E0" w:rsidRPr="002F6A28" w:rsidRDefault="00141C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9AE068">
      <w:start w:val="1"/>
      <w:numFmt w:val="decimal"/>
      <w:pStyle w:val="SummaryText"/>
      <w:lvlText w:val="%1."/>
      <w:lvlJc w:val="left"/>
      <w:pPr>
        <w:ind w:left="360" w:hanging="360"/>
      </w:pPr>
    </w:lvl>
    <w:lvl w:ilvl="1" w:tplc="B61A9BA4" w:tentative="1">
      <w:start w:val="1"/>
      <w:numFmt w:val="lowerLetter"/>
      <w:lvlText w:val="%2."/>
      <w:lvlJc w:val="left"/>
      <w:pPr>
        <w:ind w:left="1080" w:hanging="360"/>
      </w:pPr>
    </w:lvl>
    <w:lvl w:ilvl="2" w:tplc="501CD998" w:tentative="1">
      <w:start w:val="1"/>
      <w:numFmt w:val="lowerRoman"/>
      <w:lvlText w:val="%3."/>
      <w:lvlJc w:val="right"/>
      <w:pPr>
        <w:ind w:left="1800" w:hanging="180"/>
      </w:pPr>
    </w:lvl>
    <w:lvl w:ilvl="3" w:tplc="4DF874A2" w:tentative="1">
      <w:start w:val="1"/>
      <w:numFmt w:val="decimal"/>
      <w:lvlText w:val="%4."/>
      <w:lvlJc w:val="left"/>
      <w:pPr>
        <w:ind w:left="2520" w:hanging="360"/>
      </w:pPr>
    </w:lvl>
    <w:lvl w:ilvl="4" w:tplc="CA965DD4" w:tentative="1">
      <w:start w:val="1"/>
      <w:numFmt w:val="lowerLetter"/>
      <w:lvlText w:val="%5."/>
      <w:lvlJc w:val="left"/>
      <w:pPr>
        <w:ind w:left="3240" w:hanging="360"/>
      </w:pPr>
    </w:lvl>
    <w:lvl w:ilvl="5" w:tplc="FB105460" w:tentative="1">
      <w:start w:val="1"/>
      <w:numFmt w:val="lowerRoman"/>
      <w:lvlText w:val="%6."/>
      <w:lvlJc w:val="right"/>
      <w:pPr>
        <w:ind w:left="3960" w:hanging="180"/>
      </w:pPr>
    </w:lvl>
    <w:lvl w:ilvl="6" w:tplc="676E474E" w:tentative="1">
      <w:start w:val="1"/>
      <w:numFmt w:val="decimal"/>
      <w:lvlText w:val="%7."/>
      <w:lvlJc w:val="left"/>
      <w:pPr>
        <w:ind w:left="4680" w:hanging="360"/>
      </w:pPr>
    </w:lvl>
    <w:lvl w:ilvl="7" w:tplc="F8903D06" w:tentative="1">
      <w:start w:val="1"/>
      <w:numFmt w:val="lowerLetter"/>
      <w:lvlText w:val="%8."/>
      <w:lvlJc w:val="left"/>
      <w:pPr>
        <w:ind w:left="5400" w:hanging="360"/>
      </w:pPr>
    </w:lvl>
    <w:lvl w:ilvl="8" w:tplc="877E8EA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E8AA736">
      <w:start w:val="1"/>
      <w:numFmt w:val="bullet"/>
      <w:lvlText w:val=""/>
      <w:lvlJc w:val="left"/>
      <w:pPr>
        <w:tabs>
          <w:tab w:val="num" w:pos="720"/>
        </w:tabs>
        <w:ind w:left="720" w:hanging="360"/>
      </w:pPr>
      <w:rPr>
        <w:rFonts w:ascii="Symbol" w:hAnsi="Symbol"/>
      </w:rPr>
    </w:lvl>
    <w:lvl w:ilvl="1" w:tplc="40821BBA">
      <w:start w:val="1"/>
      <w:numFmt w:val="bullet"/>
      <w:lvlText w:val="o"/>
      <w:lvlJc w:val="left"/>
      <w:pPr>
        <w:tabs>
          <w:tab w:val="num" w:pos="1440"/>
        </w:tabs>
        <w:ind w:left="1440" w:hanging="360"/>
      </w:pPr>
      <w:rPr>
        <w:rFonts w:ascii="Courier New" w:hAnsi="Courier New"/>
      </w:rPr>
    </w:lvl>
    <w:lvl w:ilvl="2" w:tplc="F6EEB956">
      <w:start w:val="1"/>
      <w:numFmt w:val="bullet"/>
      <w:lvlText w:val=""/>
      <w:lvlJc w:val="left"/>
      <w:pPr>
        <w:tabs>
          <w:tab w:val="num" w:pos="2160"/>
        </w:tabs>
        <w:ind w:left="2160" w:hanging="360"/>
      </w:pPr>
      <w:rPr>
        <w:rFonts w:ascii="Wingdings" w:hAnsi="Wingdings"/>
      </w:rPr>
    </w:lvl>
    <w:lvl w:ilvl="3" w:tplc="D0BEC856">
      <w:start w:val="1"/>
      <w:numFmt w:val="bullet"/>
      <w:lvlText w:val=""/>
      <w:lvlJc w:val="left"/>
      <w:pPr>
        <w:tabs>
          <w:tab w:val="num" w:pos="2880"/>
        </w:tabs>
        <w:ind w:left="2880" w:hanging="360"/>
      </w:pPr>
      <w:rPr>
        <w:rFonts w:ascii="Symbol" w:hAnsi="Symbol"/>
      </w:rPr>
    </w:lvl>
    <w:lvl w:ilvl="4" w:tplc="09545B7A">
      <w:start w:val="1"/>
      <w:numFmt w:val="bullet"/>
      <w:lvlText w:val="o"/>
      <w:lvlJc w:val="left"/>
      <w:pPr>
        <w:tabs>
          <w:tab w:val="num" w:pos="3600"/>
        </w:tabs>
        <w:ind w:left="3600" w:hanging="360"/>
      </w:pPr>
      <w:rPr>
        <w:rFonts w:ascii="Courier New" w:hAnsi="Courier New"/>
      </w:rPr>
    </w:lvl>
    <w:lvl w:ilvl="5" w:tplc="AA9C93F4">
      <w:start w:val="1"/>
      <w:numFmt w:val="bullet"/>
      <w:lvlText w:val=""/>
      <w:lvlJc w:val="left"/>
      <w:pPr>
        <w:tabs>
          <w:tab w:val="num" w:pos="4320"/>
        </w:tabs>
        <w:ind w:left="4320" w:hanging="360"/>
      </w:pPr>
      <w:rPr>
        <w:rFonts w:ascii="Wingdings" w:hAnsi="Wingdings"/>
      </w:rPr>
    </w:lvl>
    <w:lvl w:ilvl="6" w:tplc="9DFAF32C">
      <w:start w:val="1"/>
      <w:numFmt w:val="bullet"/>
      <w:lvlText w:val=""/>
      <w:lvlJc w:val="left"/>
      <w:pPr>
        <w:tabs>
          <w:tab w:val="num" w:pos="5040"/>
        </w:tabs>
        <w:ind w:left="5040" w:hanging="360"/>
      </w:pPr>
      <w:rPr>
        <w:rFonts w:ascii="Symbol" w:hAnsi="Symbol"/>
      </w:rPr>
    </w:lvl>
    <w:lvl w:ilvl="7" w:tplc="A1F26B4C">
      <w:start w:val="1"/>
      <w:numFmt w:val="bullet"/>
      <w:lvlText w:val="o"/>
      <w:lvlJc w:val="left"/>
      <w:pPr>
        <w:tabs>
          <w:tab w:val="num" w:pos="5760"/>
        </w:tabs>
        <w:ind w:left="5760" w:hanging="360"/>
      </w:pPr>
      <w:rPr>
        <w:rFonts w:ascii="Courier New" w:hAnsi="Courier New"/>
      </w:rPr>
    </w:lvl>
    <w:lvl w:ilvl="8" w:tplc="DC925B8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CC"/>
    <w:rsid w:val="00141C67"/>
    <w:rsid w:val="00335393"/>
    <w:rsid w:val="00385CCC"/>
    <w:rsid w:val="004B7673"/>
    <w:rsid w:val="0055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3D069"/>
  <w15:docId w15:val="{D3E45478-FE74-44BC-B6A7-46A7D51A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95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2018-11-19T15:00:00Z</dcterms:created>
  <dcterms:modified xsi:type="dcterms:W3CDTF">2018-11-20T10:42:00Z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G/TBT/N/USA/1428</vt:lpwstr>
  </property>
</Properties>
</file>