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E3E21" w:rsidP="002F6A28">
      <w:pPr>
        <w:pStyle w:val="Title"/>
        <w:rPr>
          <w:caps w:val="0"/>
          <w:kern w:val="0"/>
        </w:rPr>
      </w:pPr>
      <w:bookmarkStart w:id="0" w:name="_GoBack"/>
      <w:bookmarkEnd w:id="0"/>
      <w:r w:rsidRPr="002F6A28">
        <w:rPr>
          <w:caps w:val="0"/>
          <w:kern w:val="0"/>
        </w:rPr>
        <w:t>NOTIFICATION</w:t>
      </w:r>
    </w:p>
    <w:p w:rsidR="009239F7" w:rsidRPr="002F6A28" w:rsidRDefault="005E3E21" w:rsidP="002F6A28">
      <w:pPr>
        <w:jc w:val="center"/>
      </w:pPr>
      <w:r w:rsidRPr="002F6A28">
        <w:t>The following notification is being circulated in accordance with Article 10.6</w:t>
      </w:r>
    </w:p>
    <w:p w:rsidR="009239F7" w:rsidRPr="002F6A28" w:rsidRDefault="00F80C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66669" w:rsidTr="0069259F">
        <w:tc>
          <w:tcPr>
            <w:tcW w:w="713" w:type="dxa"/>
            <w:tcBorders>
              <w:bottom w:val="single" w:sz="6" w:space="0" w:color="auto"/>
            </w:tcBorders>
            <w:shd w:val="clear" w:color="auto" w:fill="auto"/>
          </w:tcPr>
          <w:p w:rsidR="00F85C99" w:rsidRPr="002F6A28" w:rsidRDefault="005E3E21" w:rsidP="005E3E21">
            <w:pPr>
              <w:spacing w:before="120" w:after="120"/>
            </w:pPr>
            <w:r w:rsidRPr="002F6A28">
              <w:rPr>
                <w:b/>
              </w:rPr>
              <w:t>1.</w:t>
            </w:r>
          </w:p>
        </w:tc>
        <w:tc>
          <w:tcPr>
            <w:tcW w:w="8546" w:type="dxa"/>
            <w:tcBorders>
              <w:bottom w:val="single" w:sz="6" w:space="0" w:color="auto"/>
            </w:tcBorders>
            <w:shd w:val="clear" w:color="auto" w:fill="auto"/>
          </w:tcPr>
          <w:p w:rsidR="00F85C99" w:rsidRPr="002F6A28" w:rsidRDefault="005E3E21" w:rsidP="005E3E21">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5E3E21" w:rsidP="005E3E21">
            <w:pPr>
              <w:spacing w:after="120"/>
            </w:pPr>
            <w:r w:rsidRPr="002F6A28">
              <w:rPr>
                <w:b/>
              </w:rPr>
              <w:t>If applicable, name of local government involved (Article 3.2 and 7.2):</w:t>
            </w:r>
            <w:r w:rsidRPr="002F6A28">
              <w:t xml:space="preserve"> </w:t>
            </w:r>
            <w:bookmarkStart w:id="2" w:name="sps1b"/>
            <w:bookmarkEnd w:id="2"/>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5E0C50" w:rsidRDefault="005E3E21" w:rsidP="005E3E21">
            <w:pPr>
              <w:spacing w:before="120"/>
              <w:rPr>
                <w:b/>
              </w:rPr>
            </w:pPr>
            <w:r w:rsidRPr="002F6A28">
              <w:rPr>
                <w:b/>
              </w:rPr>
              <w:t xml:space="preserve">Agency responsible: </w:t>
            </w:r>
          </w:p>
          <w:p w:rsidR="005E0C50" w:rsidRDefault="005E3E21" w:rsidP="005E3E21">
            <w:pPr>
              <w:spacing w:before="120"/>
            </w:pPr>
            <w:r>
              <w:t>National Institute of Metrology, Quality and Technology (</w:t>
            </w:r>
            <w:proofErr w:type="spellStart"/>
            <w:r>
              <w:t>INMETRO</w:t>
            </w:r>
            <w:proofErr w:type="spellEnd"/>
            <w:r>
              <w:t xml:space="preserve">) </w:t>
            </w:r>
          </w:p>
          <w:p w:rsidR="005E0C50" w:rsidRDefault="005E3E21" w:rsidP="005E3E21">
            <w:r>
              <w:t xml:space="preserve">Telephone: +(55) 21 2563.2840 </w:t>
            </w:r>
          </w:p>
          <w:p w:rsidR="005E0C50" w:rsidRDefault="005E3E21" w:rsidP="005E3E21">
            <w:r>
              <w:t xml:space="preserve">Telefax: +(55) 21 2563.5637 </w:t>
            </w:r>
          </w:p>
          <w:p w:rsidR="005E0C50" w:rsidRDefault="005E3E21" w:rsidP="005E3E21">
            <w:r>
              <w:t xml:space="preserve">Email: </w:t>
            </w:r>
            <w:hyperlink r:id="rId7" w:history="1">
              <w:r w:rsidR="005E0C50" w:rsidRPr="004453A0">
                <w:rPr>
                  <w:rStyle w:val="Hyperlink"/>
                </w:rPr>
                <w:t>barreirastecnicas@inmetro.gov.br</w:t>
              </w:r>
            </w:hyperlink>
          </w:p>
          <w:p w:rsidR="005E0C50" w:rsidRDefault="005E3E21" w:rsidP="005E3E21">
            <w:r>
              <w:t xml:space="preserve">Web-site: </w:t>
            </w:r>
            <w:hyperlink r:id="rId8" w:history="1">
              <w:r w:rsidR="005E0C50" w:rsidRPr="004453A0">
                <w:rPr>
                  <w:rStyle w:val="Hyperlink"/>
                </w:rPr>
                <w:t>www.inmetro.gov.br/barreirastecnicas</w:t>
              </w:r>
            </w:hyperlink>
          </w:p>
          <w:p w:rsidR="005E3E21" w:rsidRDefault="005E3E21" w:rsidP="005E3E21">
            <w:pPr>
              <w:spacing w:before="120"/>
            </w:pPr>
            <w:r>
              <w:t>The comments to this Draft Regulation shall be sent to:</w:t>
            </w:r>
          </w:p>
          <w:p w:rsidR="00F85C99" w:rsidRPr="002F6A28" w:rsidRDefault="005E3E21" w:rsidP="005E3E21">
            <w:pPr>
              <w:spacing w:after="120"/>
            </w:pPr>
            <w:r>
              <w:t xml:space="preserve">http://formsus.datasus.gov.br/site/formulario.php?id_aplicacao=28757 </w:t>
            </w:r>
            <w:bookmarkStart w:id="3" w:name="sps2a"/>
            <w:bookmarkEnd w:id="3"/>
          </w:p>
          <w:p w:rsidR="005E0C50" w:rsidRDefault="005E3E21" w:rsidP="005E3E2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E3E21" w:rsidP="005E3E21">
            <w:pPr>
              <w:spacing w:after="120"/>
            </w:pPr>
            <w:r>
              <w:t>Brazilian Health Regulatory Agency (</w:t>
            </w:r>
            <w:proofErr w:type="spellStart"/>
            <w:r>
              <w:t>Anvisa</w:t>
            </w:r>
            <w:proofErr w:type="spellEnd"/>
            <w:r>
              <w:t>)</w:t>
            </w:r>
            <w:bookmarkStart w:id="4" w:name="sps4a"/>
            <w:bookmarkEnd w:id="4"/>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0C50" w:rsidP="005E3E21">
            <w:pPr>
              <w:spacing w:before="120" w:after="120"/>
              <w:rPr>
                <w:b/>
              </w:rPr>
            </w:pPr>
            <w:bookmarkStart w:id="5" w:name="tbt3a"/>
            <w:r>
              <w:rPr>
                <w:b/>
              </w:rPr>
              <w:t>Notified under Article 2.9.2 [</w:t>
            </w:r>
            <w:r w:rsidR="005E3E21" w:rsidRPr="002F6A28">
              <w:rPr>
                <w:b/>
              </w:rPr>
              <w:t>X</w:t>
            </w:r>
            <w:bookmarkEnd w:id="5"/>
            <w:r w:rsidR="005E3E21" w:rsidRPr="002F6A28">
              <w:rPr>
                <w:b/>
              </w:rPr>
              <w:t xml:space="preserve">], 2.10.1 </w:t>
            </w:r>
            <w:proofErr w:type="gramStart"/>
            <w:r w:rsidR="005E3E21" w:rsidRPr="002F6A28">
              <w:rPr>
                <w:b/>
              </w:rPr>
              <w:t>[</w:t>
            </w:r>
            <w:r w:rsidRPr="002F6A28">
              <w:rPr>
                <w:b/>
              </w:rPr>
              <w:t> </w:t>
            </w:r>
            <w:r w:rsidR="005E3E21" w:rsidRPr="002F6A28">
              <w:rPr>
                <w:b/>
              </w:rPr>
              <w:t>]</w:t>
            </w:r>
            <w:proofErr w:type="gramEnd"/>
            <w:r w:rsidR="005E3E21" w:rsidRPr="002F6A28">
              <w:rPr>
                <w:b/>
              </w:rPr>
              <w:t>, 5.6.2 [</w:t>
            </w:r>
            <w:r w:rsidRPr="002F6A28">
              <w:rPr>
                <w:b/>
              </w:rPr>
              <w:t> </w:t>
            </w:r>
            <w:r w:rsidR="005E3E21" w:rsidRPr="002F6A28">
              <w:rPr>
                <w:b/>
              </w:rPr>
              <w:t>], 5.7.1 [</w:t>
            </w:r>
            <w:r w:rsidRPr="002F6A28">
              <w:rPr>
                <w:b/>
              </w:rPr>
              <w:t> </w:t>
            </w:r>
            <w:r w:rsidR="005E3E21" w:rsidRPr="002F6A28">
              <w:rPr>
                <w:b/>
              </w:rPr>
              <w:t>], other:</w:t>
            </w:r>
            <w:bookmarkStart w:id="6" w:name="tbt3e"/>
            <w:bookmarkEnd w:id="6"/>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66669" w:rsidRDefault="005E3E21" w:rsidP="005E3E2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Medical devices</w:t>
            </w:r>
            <w:bookmarkStart w:id="7" w:name="sps3a"/>
            <w:bookmarkEnd w:id="7"/>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 xml:space="preserve">Title, number of pages and language(s) of the notified document: </w:t>
            </w:r>
            <w:r>
              <w:t>Draft Resolution 584, 21 December 2018, published by Brazilian Official Gazette (5 page(s), in Portuguese)</w:t>
            </w:r>
            <w:bookmarkStart w:id="8" w:name="sps5a"/>
            <w:bookmarkStart w:id="9" w:name="sps5b"/>
            <w:bookmarkEnd w:id="8"/>
            <w:bookmarkEnd w:id="9"/>
            <w:r w:rsidR="005E0C50" w:rsidRPr="002F6A28">
              <w:t xml:space="preserve"> </w:t>
            </w:r>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 xml:space="preserve">Description of content: </w:t>
            </w:r>
            <w:r>
              <w:rPr>
                <w:lang w:val="en-US"/>
              </w:rPr>
              <w:t>This draft resolution proposes the medical devices classification as single use or reusable, among other measures.</w:t>
            </w:r>
          </w:p>
          <w:p w:rsidR="00B66669" w:rsidRDefault="005E3E21" w:rsidP="005E3E21">
            <w:pPr>
              <w:spacing w:after="120"/>
            </w:pPr>
            <w:r>
              <w:rPr>
                <w:lang w:val="en-US"/>
              </w:rPr>
              <w:t xml:space="preserve">This resolution has the objective of establishing the medical device classification as single use or reusable for regularization with </w:t>
            </w:r>
            <w:proofErr w:type="spellStart"/>
            <w:r>
              <w:rPr>
                <w:lang w:val="en-US"/>
              </w:rPr>
              <w:t>Anvisa</w:t>
            </w:r>
            <w:proofErr w:type="spellEnd"/>
            <w:r>
              <w:rPr>
                <w:lang w:val="en-US"/>
              </w:rPr>
              <w:t>, as well as information to be considered on the instructions for use and the label of such devices.</w:t>
            </w:r>
          </w:p>
          <w:p w:rsidR="00B66669" w:rsidRDefault="005E3E21" w:rsidP="005E3E21">
            <w:pPr>
              <w:spacing w:after="120"/>
            </w:pPr>
            <w:r>
              <w:rPr>
                <w:lang w:val="en-US"/>
              </w:rPr>
              <w:t>This resolution does not apply to in vitro diagnostic products.</w:t>
            </w:r>
          </w:p>
          <w:p w:rsidR="00B66669" w:rsidRDefault="005E3E21" w:rsidP="005E3E21">
            <w:pPr>
              <w:spacing w:after="120"/>
            </w:pPr>
            <w:r>
              <w:rPr>
                <w:lang w:eastAsia="en-GB"/>
              </w:rPr>
              <w:t xml:space="preserve">This resolution applies to manufacturers and importers of medical devices, registration holders, as well as health services. It also applies to the processing companies of health products regarding planning and execution of processing activities of medical devices. </w:t>
            </w:r>
          </w:p>
          <w:p w:rsidR="00B66669" w:rsidRDefault="005E3E21" w:rsidP="005E3E21">
            <w:pPr>
              <w:spacing w:after="120"/>
            </w:pPr>
            <w:r>
              <w:rPr>
                <w:lang w:eastAsia="en-GB"/>
              </w:rPr>
              <w:t xml:space="preserve">The registry holder is responsible for evaluating and establishing the classification of the device in one of the options presented in this document, from the project of the medical device, based on technical-scientific evidence, risk assessment and validation of project and applicable process. </w:t>
            </w:r>
          </w:p>
          <w:p w:rsidR="00B66669" w:rsidRDefault="005E3E21" w:rsidP="005E3E21">
            <w:pPr>
              <w:spacing w:after="120"/>
            </w:pPr>
            <w:r>
              <w:rPr>
                <w:lang w:eastAsia="en-GB"/>
              </w:rPr>
              <w:lastRenderedPageBreak/>
              <w:t>Manufacturers shall define, establish and document the technical-scientific rationale that corroborates the proposed classification for the medical device.</w:t>
            </w:r>
          </w:p>
          <w:p w:rsidR="00B66669" w:rsidRDefault="005E3E21" w:rsidP="005E3E21">
            <w:pPr>
              <w:spacing w:after="120"/>
            </w:pPr>
            <w:r>
              <w:rPr>
                <w:lang w:eastAsia="en-GB"/>
              </w:rPr>
              <w:t>The Resolution of Collegiate Board of Directors</w:t>
            </w:r>
            <w:r w:rsidR="007E03D2">
              <w:rPr>
                <w:lang w:eastAsia="en-GB"/>
              </w:rPr>
              <w:t xml:space="preserve"> </w:t>
            </w:r>
            <w:r>
              <w:rPr>
                <w:lang w:eastAsia="en-GB"/>
              </w:rPr>
              <w:t xml:space="preserve">- </w:t>
            </w:r>
            <w:proofErr w:type="spellStart"/>
            <w:r>
              <w:rPr>
                <w:lang w:eastAsia="en-GB"/>
              </w:rPr>
              <w:t>RDC</w:t>
            </w:r>
            <w:proofErr w:type="spellEnd"/>
            <w:r>
              <w:rPr>
                <w:lang w:eastAsia="en-GB"/>
              </w:rPr>
              <w:t xml:space="preserve"> No. 156 of 2006 and Specific Resolution</w:t>
            </w:r>
            <w:r w:rsidR="00C85C62">
              <w:rPr>
                <w:lang w:eastAsia="en-GB"/>
              </w:rPr>
              <w:t xml:space="preserve"> </w:t>
            </w:r>
            <w:r>
              <w:rPr>
                <w:lang w:eastAsia="en-GB"/>
              </w:rPr>
              <w:t>- RE No. 2605, of 2006 is hereby revoked.</w:t>
            </w:r>
          </w:p>
          <w:p w:rsidR="00B66669" w:rsidRDefault="005E3E21" w:rsidP="005E3E21">
            <w:pPr>
              <w:spacing w:after="120"/>
            </w:pPr>
            <w:r>
              <w:rPr>
                <w:lang w:eastAsia="en-GB"/>
              </w:rPr>
              <w:t>This Resolution shall enter into force 60 days from the date of its publication.</w:t>
            </w:r>
            <w:bookmarkStart w:id="10" w:name="sps6a"/>
            <w:bookmarkEnd w:id="10"/>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Relevant documents:</w:t>
            </w:r>
            <w:r w:rsidRPr="002F6A28">
              <w:t xml:space="preserve"> </w:t>
            </w:r>
            <w:r>
              <w:rPr>
                <w:lang w:eastAsia="en-GB"/>
              </w:rPr>
              <w:t>Not Applicable</w:t>
            </w:r>
            <w:bookmarkStart w:id="12" w:name="sps9b"/>
            <w:bookmarkEnd w:id="12"/>
            <w:r w:rsidR="005E0C50">
              <w:rPr>
                <w:lang w:eastAsia="en-GB"/>
              </w:rPr>
              <w:t xml:space="preserve"> </w:t>
            </w:r>
          </w:p>
        </w:tc>
      </w:tr>
      <w:tr w:rsidR="00B66669" w:rsidTr="0069259F">
        <w:tc>
          <w:tcPr>
            <w:tcW w:w="713" w:type="dxa"/>
            <w:tcBorders>
              <w:top w:val="single" w:sz="6" w:space="0" w:color="auto"/>
              <w:bottom w:val="single" w:sz="6" w:space="0" w:color="auto"/>
            </w:tcBorders>
            <w:shd w:val="clear" w:color="auto" w:fill="auto"/>
          </w:tcPr>
          <w:p w:rsidR="00EE3A11" w:rsidRPr="002F6A28" w:rsidRDefault="005E3E21" w:rsidP="005E3E2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E3E21" w:rsidP="005E3E21">
            <w:pPr>
              <w:spacing w:before="120" w:after="120"/>
            </w:pPr>
            <w:r w:rsidRPr="002F6A28">
              <w:rPr>
                <w:b/>
              </w:rPr>
              <w:t>Proposed date of adoption:</w:t>
            </w:r>
            <w:bookmarkStart w:id="13" w:name="sps10b"/>
            <w:r w:rsidR="005E0C50" w:rsidRPr="002F6A28">
              <w:rPr>
                <w:b/>
              </w:rPr>
              <w:t xml:space="preserve"> </w:t>
            </w:r>
            <w:r w:rsidRPr="002F6A28">
              <w:t>60 days from the date of its publication.</w:t>
            </w:r>
            <w:bookmarkEnd w:id="13"/>
          </w:p>
          <w:p w:rsidR="00EE3A11" w:rsidRPr="002F6A28" w:rsidRDefault="005E3E21" w:rsidP="005E3E21">
            <w:pPr>
              <w:spacing w:after="120"/>
            </w:pPr>
            <w:r w:rsidRPr="002F6A28">
              <w:rPr>
                <w:b/>
              </w:rPr>
              <w:t>Proposed date of entry into force:</w:t>
            </w:r>
            <w:bookmarkStart w:id="14" w:name="sps11b"/>
            <w:r w:rsidR="005E0C50" w:rsidRPr="002F6A28">
              <w:rPr>
                <w:b/>
              </w:rPr>
              <w:t xml:space="preserve"> </w:t>
            </w:r>
            <w:r w:rsidRPr="002F6A28">
              <w:t>60 days from the date of its publication.</w:t>
            </w:r>
            <w:bookmarkEnd w:id="14"/>
          </w:p>
        </w:tc>
      </w:tr>
      <w:tr w:rsidR="00B66669" w:rsidTr="0069259F">
        <w:tc>
          <w:tcPr>
            <w:tcW w:w="713" w:type="dxa"/>
            <w:tcBorders>
              <w:top w:val="single" w:sz="6" w:space="0" w:color="auto"/>
              <w:bottom w:val="single" w:sz="6" w:space="0" w:color="auto"/>
            </w:tcBorders>
            <w:shd w:val="clear" w:color="auto" w:fill="auto"/>
          </w:tcPr>
          <w:p w:rsidR="00F85C99" w:rsidRPr="002F6A28" w:rsidRDefault="005E3E21" w:rsidP="005E3E2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3E21" w:rsidP="005E3E21">
            <w:pPr>
              <w:spacing w:before="120" w:after="120"/>
            </w:pPr>
            <w:r w:rsidRPr="002F6A28">
              <w:rPr>
                <w:b/>
              </w:rPr>
              <w:t xml:space="preserve">Final date for comments: </w:t>
            </w:r>
            <w:r>
              <w:t>60 days from notification</w:t>
            </w:r>
            <w:bookmarkStart w:id="15" w:name="sps12a"/>
            <w:bookmarkEnd w:id="15"/>
          </w:p>
        </w:tc>
      </w:tr>
      <w:tr w:rsidR="00B66669" w:rsidTr="0069259F">
        <w:tc>
          <w:tcPr>
            <w:tcW w:w="713" w:type="dxa"/>
            <w:tcBorders>
              <w:top w:val="single" w:sz="6" w:space="0" w:color="auto"/>
            </w:tcBorders>
            <w:shd w:val="clear" w:color="auto" w:fill="auto"/>
          </w:tcPr>
          <w:p w:rsidR="00F85C99" w:rsidRPr="002F6A28" w:rsidRDefault="005E3E2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E3E21"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5E3E21" w:rsidRDefault="005E3E21" w:rsidP="00E969D2">
            <w:pPr>
              <w:keepNext/>
              <w:keepLines/>
              <w:spacing w:after="120"/>
              <w:jc w:val="left"/>
            </w:pPr>
            <w:r>
              <w:t>Agency Responsible</w:t>
            </w:r>
            <w:r>
              <w:br/>
              <w:t>Brazilian Health Regulatory Agency (</w:t>
            </w:r>
            <w:proofErr w:type="spellStart"/>
            <w:r>
              <w:t>Anvisa</w:t>
            </w:r>
            <w:proofErr w:type="spellEnd"/>
            <w:r>
              <w:t>)</w:t>
            </w:r>
            <w:r>
              <w:br/>
              <w:t xml:space="preserve">SIA, </w:t>
            </w:r>
            <w:proofErr w:type="spellStart"/>
            <w:r>
              <w:t>Trecho</w:t>
            </w:r>
            <w:proofErr w:type="spellEnd"/>
            <w:r>
              <w:t xml:space="preserve"> 5, </w:t>
            </w:r>
            <w:proofErr w:type="spellStart"/>
            <w:r>
              <w:t>Área</w:t>
            </w:r>
            <w:proofErr w:type="spellEnd"/>
            <w:r>
              <w:t xml:space="preserve"> Especial 57</w:t>
            </w:r>
            <w:r>
              <w:br/>
              <w:t>Brasília - DF / Brazil</w:t>
            </w:r>
            <w:r>
              <w:br/>
              <w:t>CEP: 71.205-050</w:t>
            </w:r>
            <w:r>
              <w:br/>
              <w:t>Phone.: +(55) 61 3462.5402</w:t>
            </w:r>
            <w:r>
              <w:br/>
              <w:t xml:space="preserve">Website: </w:t>
            </w:r>
            <w:hyperlink r:id="rId9" w:history="1">
              <w:r w:rsidRPr="004453A0">
                <w:rPr>
                  <w:rStyle w:val="Hyperlink"/>
                </w:rPr>
                <w:t>www.anvisa.gov.br</w:t>
              </w:r>
            </w:hyperlink>
          </w:p>
          <w:p w:rsidR="00F85C99" w:rsidRPr="002F6A28" w:rsidRDefault="00F80C77" w:rsidP="00E969D2">
            <w:pPr>
              <w:keepNext/>
              <w:keepLines/>
              <w:spacing w:after="120"/>
              <w:jc w:val="left"/>
            </w:pPr>
            <w:hyperlink r:id="rId10" w:tgtFrame="_blank" w:history="1">
              <w:r w:rsidR="005E3E21">
                <w:rPr>
                  <w:color w:val="0000FF"/>
                  <w:u w:val="single"/>
                </w:rPr>
                <w:t>http://portal.anvisa.gov.br/documents/10181/3898778/CONSULTA+PUBLICA+N+453+GGMED.pdf/bb63a56f-9d2f-4776-9eee-93c239449e1b</w:t>
              </w:r>
            </w:hyperlink>
          </w:p>
          <w:p w:rsidR="00B66669" w:rsidRDefault="00F80C77">
            <w:pPr>
              <w:spacing w:after="120"/>
              <w:jc w:val="left"/>
            </w:pPr>
            <w:hyperlink r:id="rId11" w:tgtFrame="_blank" w:history="1">
              <w:r w:rsidR="005E3E21">
                <w:rPr>
                  <w:color w:val="0000FF"/>
                  <w:u w:val="single"/>
                </w:rPr>
                <w:t>http://portal.anvisa.gov.br/documents/10181/3898778/RET_CP_453_2017.pdf/5ee841a3-254c-4380-b8e4-971400046b25</w:t>
              </w:r>
            </w:hyperlink>
          </w:p>
        </w:tc>
      </w:tr>
    </w:tbl>
    <w:p w:rsidR="00EE3A11" w:rsidRPr="002F6A28" w:rsidRDefault="00F80C77" w:rsidP="002F6A28"/>
    <w:sectPr w:rsidR="00EE3A11" w:rsidRPr="002F6A28" w:rsidSect="005B2FD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4B" w:rsidRDefault="005E3E21">
      <w:r>
        <w:separator/>
      </w:r>
    </w:p>
  </w:endnote>
  <w:endnote w:type="continuationSeparator" w:id="0">
    <w:p w:rsidR="0065154B" w:rsidRDefault="005E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B2FD5" w:rsidRDefault="005B2FD5" w:rsidP="005B2F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B2FD5" w:rsidRDefault="005B2FD5" w:rsidP="005B2F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E3E2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4B" w:rsidRDefault="005E3E21">
      <w:r>
        <w:separator/>
      </w:r>
    </w:p>
  </w:footnote>
  <w:footnote w:type="continuationSeparator" w:id="0">
    <w:p w:rsidR="0065154B" w:rsidRDefault="005E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D5" w:rsidRPr="005B2FD5" w:rsidRDefault="005B2FD5" w:rsidP="005B2FD5">
    <w:pPr>
      <w:pStyle w:val="Header"/>
      <w:pBdr>
        <w:bottom w:val="single" w:sz="4" w:space="1" w:color="auto"/>
      </w:pBdr>
      <w:tabs>
        <w:tab w:val="clear" w:pos="4513"/>
        <w:tab w:val="clear" w:pos="9027"/>
      </w:tabs>
      <w:jc w:val="center"/>
    </w:pPr>
    <w:r w:rsidRPr="005B2FD5">
      <w:t>G/TBT/N/BRA/855</w:t>
    </w:r>
  </w:p>
  <w:p w:rsidR="005B2FD5" w:rsidRPr="005B2FD5" w:rsidRDefault="005B2FD5" w:rsidP="005B2FD5">
    <w:pPr>
      <w:pStyle w:val="Header"/>
      <w:pBdr>
        <w:bottom w:val="single" w:sz="4" w:space="1" w:color="auto"/>
      </w:pBdr>
      <w:tabs>
        <w:tab w:val="clear" w:pos="4513"/>
        <w:tab w:val="clear" w:pos="9027"/>
      </w:tabs>
      <w:jc w:val="center"/>
    </w:pPr>
  </w:p>
  <w:p w:rsidR="005B2FD5" w:rsidRPr="005B2FD5" w:rsidRDefault="005B2FD5" w:rsidP="005B2FD5">
    <w:pPr>
      <w:pStyle w:val="Header"/>
      <w:pBdr>
        <w:bottom w:val="single" w:sz="4" w:space="1" w:color="auto"/>
      </w:pBdr>
      <w:tabs>
        <w:tab w:val="clear" w:pos="4513"/>
        <w:tab w:val="clear" w:pos="9027"/>
      </w:tabs>
      <w:jc w:val="center"/>
    </w:pPr>
    <w:r w:rsidRPr="005B2FD5">
      <w:t xml:space="preserve">- </w:t>
    </w:r>
    <w:r w:rsidRPr="005B2FD5">
      <w:fldChar w:fldCharType="begin"/>
    </w:r>
    <w:r w:rsidRPr="005B2FD5">
      <w:instrText xml:space="preserve"> PAGE </w:instrText>
    </w:r>
    <w:r w:rsidRPr="005B2FD5">
      <w:fldChar w:fldCharType="separate"/>
    </w:r>
    <w:r w:rsidR="00F80C77">
      <w:rPr>
        <w:noProof/>
      </w:rPr>
      <w:t>2</w:t>
    </w:r>
    <w:r w:rsidRPr="005B2FD5">
      <w:fldChar w:fldCharType="end"/>
    </w:r>
    <w:r w:rsidRPr="005B2FD5">
      <w:t xml:space="preserve"> -</w:t>
    </w:r>
  </w:p>
  <w:p w:rsidR="009239F7" w:rsidRPr="005B2FD5" w:rsidRDefault="00F80C77" w:rsidP="005B2F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D5" w:rsidRPr="005B2FD5" w:rsidRDefault="005B2FD5" w:rsidP="005B2FD5">
    <w:pPr>
      <w:pStyle w:val="Header"/>
      <w:pBdr>
        <w:bottom w:val="single" w:sz="4" w:space="1" w:color="auto"/>
      </w:pBdr>
      <w:tabs>
        <w:tab w:val="clear" w:pos="4513"/>
        <w:tab w:val="clear" w:pos="9027"/>
      </w:tabs>
      <w:jc w:val="center"/>
    </w:pPr>
    <w:r w:rsidRPr="005B2FD5">
      <w:t>G/TBT/N/BRA/855</w:t>
    </w:r>
  </w:p>
  <w:p w:rsidR="005B2FD5" w:rsidRPr="005B2FD5" w:rsidRDefault="005B2FD5" w:rsidP="005B2FD5">
    <w:pPr>
      <w:pStyle w:val="Header"/>
      <w:pBdr>
        <w:bottom w:val="single" w:sz="4" w:space="1" w:color="auto"/>
      </w:pBdr>
      <w:tabs>
        <w:tab w:val="clear" w:pos="4513"/>
        <w:tab w:val="clear" w:pos="9027"/>
      </w:tabs>
      <w:jc w:val="center"/>
    </w:pPr>
  </w:p>
  <w:p w:rsidR="005B2FD5" w:rsidRPr="005B2FD5" w:rsidRDefault="005B2FD5" w:rsidP="005B2FD5">
    <w:pPr>
      <w:pStyle w:val="Header"/>
      <w:pBdr>
        <w:bottom w:val="single" w:sz="4" w:space="1" w:color="auto"/>
      </w:pBdr>
      <w:tabs>
        <w:tab w:val="clear" w:pos="4513"/>
        <w:tab w:val="clear" w:pos="9027"/>
      </w:tabs>
      <w:jc w:val="center"/>
    </w:pPr>
    <w:r w:rsidRPr="005B2FD5">
      <w:t xml:space="preserve">- </w:t>
    </w:r>
    <w:r w:rsidRPr="005B2FD5">
      <w:fldChar w:fldCharType="begin"/>
    </w:r>
    <w:r w:rsidRPr="005B2FD5">
      <w:instrText xml:space="preserve"> PAGE </w:instrText>
    </w:r>
    <w:r w:rsidRPr="005B2FD5">
      <w:fldChar w:fldCharType="separate"/>
    </w:r>
    <w:r w:rsidRPr="005B2FD5">
      <w:rPr>
        <w:noProof/>
      </w:rPr>
      <w:t>2</w:t>
    </w:r>
    <w:r w:rsidRPr="005B2FD5">
      <w:fldChar w:fldCharType="end"/>
    </w:r>
    <w:r w:rsidRPr="005B2FD5">
      <w:t xml:space="preserve"> -</w:t>
    </w:r>
  </w:p>
  <w:p w:rsidR="009239F7" w:rsidRPr="005B2FD5" w:rsidRDefault="00F80C77" w:rsidP="005B2F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669" w:rsidTr="008612A9">
      <w:trPr>
        <w:trHeight w:val="240"/>
        <w:jc w:val="center"/>
      </w:trPr>
      <w:tc>
        <w:tcPr>
          <w:tcW w:w="3794" w:type="dxa"/>
          <w:shd w:val="clear" w:color="auto" w:fill="FFFFFF"/>
          <w:tcMar>
            <w:left w:w="108" w:type="dxa"/>
            <w:right w:w="108" w:type="dxa"/>
          </w:tcMar>
          <w:vAlign w:val="center"/>
        </w:tcPr>
        <w:p w:rsidR="00ED54E0" w:rsidRPr="009239F7" w:rsidRDefault="00F80C77"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5B2FD5" w:rsidP="00B801E9">
          <w:pPr>
            <w:jc w:val="right"/>
            <w:rPr>
              <w:b/>
              <w:color w:val="FF0000"/>
              <w:szCs w:val="16"/>
            </w:rPr>
          </w:pPr>
          <w:r>
            <w:rPr>
              <w:b/>
              <w:color w:val="FF0000"/>
              <w:szCs w:val="16"/>
            </w:rPr>
            <w:t xml:space="preserve"> </w:t>
          </w:r>
        </w:p>
      </w:tc>
    </w:tr>
    <w:bookmarkEnd w:id="17"/>
    <w:tr w:rsidR="00B66669" w:rsidTr="008612A9">
      <w:trPr>
        <w:trHeight w:val="213"/>
        <w:jc w:val="center"/>
      </w:trPr>
      <w:tc>
        <w:tcPr>
          <w:tcW w:w="3794" w:type="dxa"/>
          <w:vMerge w:val="restart"/>
          <w:shd w:val="clear" w:color="auto" w:fill="FFFFFF"/>
          <w:tcMar>
            <w:left w:w="0" w:type="dxa"/>
            <w:right w:w="0" w:type="dxa"/>
          </w:tcMar>
        </w:tcPr>
        <w:p w:rsidR="00ED54E0" w:rsidRPr="009239F7" w:rsidRDefault="005B2FD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80C77" w:rsidP="00B801E9">
          <w:pPr>
            <w:jc w:val="right"/>
            <w:rPr>
              <w:b/>
              <w:szCs w:val="16"/>
            </w:rPr>
          </w:pPr>
        </w:p>
      </w:tc>
    </w:tr>
    <w:tr w:rsidR="00B66669" w:rsidTr="008612A9">
      <w:trPr>
        <w:trHeight w:val="868"/>
        <w:jc w:val="center"/>
      </w:trPr>
      <w:tc>
        <w:tcPr>
          <w:tcW w:w="3794" w:type="dxa"/>
          <w:vMerge/>
          <w:shd w:val="clear" w:color="auto" w:fill="FFFFFF"/>
          <w:tcMar>
            <w:left w:w="108" w:type="dxa"/>
            <w:right w:w="108" w:type="dxa"/>
          </w:tcMar>
        </w:tcPr>
        <w:p w:rsidR="00ED54E0" w:rsidRPr="009239F7" w:rsidRDefault="00F80C77" w:rsidP="00B801E9">
          <w:pPr>
            <w:jc w:val="left"/>
            <w:rPr>
              <w:noProof/>
              <w:lang w:eastAsia="en-GB"/>
            </w:rPr>
          </w:pPr>
        </w:p>
      </w:tc>
      <w:tc>
        <w:tcPr>
          <w:tcW w:w="5448" w:type="dxa"/>
          <w:gridSpan w:val="2"/>
          <w:shd w:val="clear" w:color="auto" w:fill="FFFFFF"/>
          <w:tcMar>
            <w:left w:w="108" w:type="dxa"/>
            <w:right w:w="108" w:type="dxa"/>
          </w:tcMar>
        </w:tcPr>
        <w:p w:rsidR="005B2FD5" w:rsidRDefault="005B2FD5" w:rsidP="00B801E9">
          <w:pPr>
            <w:jc w:val="right"/>
            <w:rPr>
              <w:b/>
              <w:szCs w:val="16"/>
            </w:rPr>
          </w:pPr>
          <w:bookmarkStart w:id="18" w:name="bmkSymbols"/>
          <w:r>
            <w:rPr>
              <w:b/>
              <w:szCs w:val="16"/>
            </w:rPr>
            <w:t>G/TBT/N/BRA/855</w:t>
          </w:r>
        </w:p>
        <w:bookmarkEnd w:id="18"/>
        <w:p w:rsidR="00ED54E0" w:rsidRPr="009239F7" w:rsidRDefault="00F80C77" w:rsidP="00B801E9">
          <w:pPr>
            <w:jc w:val="right"/>
            <w:rPr>
              <w:b/>
              <w:szCs w:val="16"/>
            </w:rPr>
          </w:pPr>
        </w:p>
      </w:tc>
    </w:tr>
    <w:tr w:rsidR="00B66669" w:rsidTr="008612A9">
      <w:trPr>
        <w:trHeight w:val="240"/>
        <w:jc w:val="center"/>
      </w:trPr>
      <w:tc>
        <w:tcPr>
          <w:tcW w:w="3794" w:type="dxa"/>
          <w:vMerge/>
          <w:shd w:val="clear" w:color="auto" w:fill="FFFFFF"/>
          <w:tcMar>
            <w:left w:w="108" w:type="dxa"/>
            <w:right w:w="108" w:type="dxa"/>
          </w:tcMar>
          <w:vAlign w:val="center"/>
        </w:tcPr>
        <w:p w:rsidR="00ED54E0" w:rsidRPr="009239F7" w:rsidRDefault="00F80C77" w:rsidP="00B801E9"/>
      </w:tc>
      <w:tc>
        <w:tcPr>
          <w:tcW w:w="5448" w:type="dxa"/>
          <w:gridSpan w:val="2"/>
          <w:shd w:val="clear" w:color="auto" w:fill="FFFFFF"/>
          <w:tcMar>
            <w:left w:w="108" w:type="dxa"/>
            <w:right w:w="108" w:type="dxa"/>
          </w:tcMar>
          <w:vAlign w:val="center"/>
        </w:tcPr>
        <w:p w:rsidR="00A83315" w:rsidRPr="009239F7" w:rsidRDefault="00A83315" w:rsidP="00A83315">
          <w:pPr>
            <w:jc w:val="right"/>
            <w:rPr>
              <w:szCs w:val="16"/>
            </w:rPr>
          </w:pPr>
          <w:bookmarkStart w:id="19" w:name="spsDateDistribution"/>
          <w:bookmarkStart w:id="20" w:name="bmkDate"/>
          <w:bookmarkEnd w:id="19"/>
          <w:bookmarkEnd w:id="20"/>
          <w:r>
            <w:rPr>
              <w:szCs w:val="16"/>
            </w:rPr>
            <w:t>3 January 2019</w:t>
          </w:r>
        </w:p>
      </w:tc>
    </w:tr>
    <w:tr w:rsidR="00B666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3E21" w:rsidP="0097650D">
          <w:pPr>
            <w:jc w:val="left"/>
            <w:rPr>
              <w:b/>
            </w:rPr>
          </w:pPr>
          <w:bookmarkStart w:id="21" w:name="bmkSerial"/>
          <w:r w:rsidRPr="002F6A28">
            <w:rPr>
              <w:color w:val="FF0000"/>
              <w:szCs w:val="16"/>
            </w:rPr>
            <w:t>(</w:t>
          </w:r>
          <w:bookmarkStart w:id="22" w:name="spsSerialNumber"/>
          <w:bookmarkEnd w:id="22"/>
          <w:r w:rsidR="00A83315">
            <w:rPr>
              <w:color w:val="FF0000"/>
              <w:szCs w:val="16"/>
            </w:rPr>
            <w:t>19-000</w:t>
          </w:r>
          <w:r w:rsidR="00F80C77">
            <w:rPr>
              <w:color w:val="FF0000"/>
              <w:szCs w:val="16"/>
            </w:rPr>
            <w:t>8</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5E3E21"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80C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80C77">
            <w:rPr>
              <w:bCs/>
              <w:noProof/>
              <w:szCs w:val="16"/>
            </w:rPr>
            <w:t>2</w:t>
          </w:r>
          <w:r w:rsidRPr="002F6A28">
            <w:rPr>
              <w:bCs/>
              <w:szCs w:val="16"/>
            </w:rPr>
            <w:fldChar w:fldCharType="end"/>
          </w:r>
          <w:bookmarkEnd w:id="23"/>
        </w:p>
      </w:tc>
    </w:tr>
    <w:tr w:rsidR="00B666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B2FD5"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5B2FD5" w:rsidP="00B801E9">
          <w:pPr>
            <w:jc w:val="right"/>
            <w:rPr>
              <w:bCs/>
              <w:szCs w:val="18"/>
            </w:rPr>
          </w:pPr>
          <w:bookmarkStart w:id="25" w:name="bmkLanguage"/>
          <w:r>
            <w:rPr>
              <w:bCs/>
              <w:szCs w:val="18"/>
            </w:rPr>
            <w:t>Original: English</w:t>
          </w:r>
          <w:bookmarkEnd w:id="25"/>
        </w:p>
      </w:tc>
    </w:tr>
  </w:tbl>
  <w:p w:rsidR="00ED54E0" w:rsidRPr="002F6A28" w:rsidRDefault="00F80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EC2CAA">
      <w:start w:val="1"/>
      <w:numFmt w:val="decimal"/>
      <w:pStyle w:val="SummaryText"/>
      <w:lvlText w:val="%1."/>
      <w:lvlJc w:val="left"/>
      <w:pPr>
        <w:ind w:left="360" w:hanging="360"/>
      </w:pPr>
    </w:lvl>
    <w:lvl w:ilvl="1" w:tplc="CB68FD1E" w:tentative="1">
      <w:start w:val="1"/>
      <w:numFmt w:val="lowerLetter"/>
      <w:lvlText w:val="%2."/>
      <w:lvlJc w:val="left"/>
      <w:pPr>
        <w:ind w:left="1080" w:hanging="360"/>
      </w:pPr>
    </w:lvl>
    <w:lvl w:ilvl="2" w:tplc="2BD853AC" w:tentative="1">
      <w:start w:val="1"/>
      <w:numFmt w:val="lowerRoman"/>
      <w:lvlText w:val="%3."/>
      <w:lvlJc w:val="right"/>
      <w:pPr>
        <w:ind w:left="1800" w:hanging="180"/>
      </w:pPr>
    </w:lvl>
    <w:lvl w:ilvl="3" w:tplc="646E55CC" w:tentative="1">
      <w:start w:val="1"/>
      <w:numFmt w:val="decimal"/>
      <w:lvlText w:val="%4."/>
      <w:lvlJc w:val="left"/>
      <w:pPr>
        <w:ind w:left="2520" w:hanging="360"/>
      </w:pPr>
    </w:lvl>
    <w:lvl w:ilvl="4" w:tplc="DD9A13A0" w:tentative="1">
      <w:start w:val="1"/>
      <w:numFmt w:val="lowerLetter"/>
      <w:lvlText w:val="%5."/>
      <w:lvlJc w:val="left"/>
      <w:pPr>
        <w:ind w:left="3240" w:hanging="360"/>
      </w:pPr>
    </w:lvl>
    <w:lvl w:ilvl="5" w:tplc="43045C08" w:tentative="1">
      <w:start w:val="1"/>
      <w:numFmt w:val="lowerRoman"/>
      <w:lvlText w:val="%6."/>
      <w:lvlJc w:val="right"/>
      <w:pPr>
        <w:ind w:left="3960" w:hanging="180"/>
      </w:pPr>
    </w:lvl>
    <w:lvl w:ilvl="6" w:tplc="31889BA0" w:tentative="1">
      <w:start w:val="1"/>
      <w:numFmt w:val="decimal"/>
      <w:lvlText w:val="%7."/>
      <w:lvlJc w:val="left"/>
      <w:pPr>
        <w:ind w:left="4680" w:hanging="360"/>
      </w:pPr>
    </w:lvl>
    <w:lvl w:ilvl="7" w:tplc="D83E4C1E" w:tentative="1">
      <w:start w:val="1"/>
      <w:numFmt w:val="lowerLetter"/>
      <w:lvlText w:val="%8."/>
      <w:lvlJc w:val="left"/>
      <w:pPr>
        <w:ind w:left="5400" w:hanging="360"/>
      </w:pPr>
    </w:lvl>
    <w:lvl w:ilvl="8" w:tplc="B06EE5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69"/>
    <w:rsid w:val="005B2FD5"/>
    <w:rsid w:val="005E0C50"/>
    <w:rsid w:val="005E3E21"/>
    <w:rsid w:val="0065154B"/>
    <w:rsid w:val="007E03D2"/>
    <w:rsid w:val="00A83315"/>
    <w:rsid w:val="00B66669"/>
    <w:rsid w:val="00C85C62"/>
    <w:rsid w:val="00F8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5E0C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anvisa.gov.br/documents/10181/3898778/RET_CP_453_2017.pdf/5ee841a3-254c-4380-b8e4-971400046b2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ortal.anvisa.gov.br/documents/10181/3898778/CONSULTA+PUBLICA+N+453+GGMED.pdf/bb63a56f-9d2f-4776-9eee-93c239449e1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3062</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2019-01-03T13:17:00Z</dcterms:created>
  <dcterms:modified xsi:type="dcterms:W3CDTF">2019-01-03T14:50:00Z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G/TBT/N/BRA/855</vt:lpwstr>
  </property>
</Properties>
</file>