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B517D8" w:rsidP="00446FAB">
      <w:pPr>
        <w:pStyle w:val="Title"/>
        <w:rPr>
          <w:b w:val="0"/>
          <w:caps w:val="0"/>
          <w:kern w:val="0"/>
        </w:rPr>
      </w:pPr>
      <w:bookmarkStart w:id="0" w:name="_GoBack"/>
      <w:bookmarkEnd w:id="0"/>
      <w:r w:rsidRPr="00446FAB">
        <w:rPr>
          <w:caps w:val="0"/>
          <w:kern w:val="0"/>
        </w:rPr>
        <w:t>NOTIFICATION</w:t>
      </w:r>
    </w:p>
    <w:p w:rsidR="00985FA7" w:rsidRPr="00446FAB" w:rsidRDefault="00B517D8" w:rsidP="00446FAB">
      <w:pPr>
        <w:pStyle w:val="Title3"/>
      </w:pPr>
      <w:r w:rsidRPr="00446FAB">
        <w:t>Addendum</w:t>
      </w:r>
    </w:p>
    <w:p w:rsidR="00985FA7" w:rsidRPr="00446FAB" w:rsidRDefault="00B517D8" w:rsidP="00446FAB">
      <w:bookmarkStart w:id="1" w:name="bmkChapeau"/>
      <w:r>
        <w:t xml:space="preserve">The following communication, dated 21 March 2019, is being circulated at the request of the delegation of </w:t>
      </w:r>
      <w:r>
        <w:rPr>
          <w:u w:val="single"/>
        </w:rPr>
        <w:t>Canada</w:t>
      </w:r>
      <w:r>
        <w:t>.</w:t>
      </w:r>
      <w:bookmarkEnd w:id="1"/>
      <w:r w:rsidRPr="00446FAB">
        <w:t xml:space="preserve"> </w:t>
      </w:r>
    </w:p>
    <w:p w:rsidR="00985FA7" w:rsidRPr="00446FAB" w:rsidRDefault="00985FA7" w:rsidP="00446FAB"/>
    <w:p w:rsidR="00985FA7" w:rsidRPr="00446FAB" w:rsidRDefault="00B517D8"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B517D8" w:rsidP="00072886">
      <w:pPr>
        <w:spacing w:after="120"/>
      </w:pPr>
      <w:r w:rsidRPr="00446FAB">
        <w:rPr>
          <w:u w:val="single"/>
          <w:lang w:eastAsia="en-GB"/>
        </w:rPr>
        <w:t>Regulations Amending the Food and Drug Regulations (Public Release of Clinical Information): SOR/2019-62</w:t>
      </w:r>
    </w:p>
    <w:p w:rsidR="00343497" w:rsidRPr="00446FAB" w:rsidRDefault="00B517D8" w:rsidP="00072886">
      <w:pPr>
        <w:spacing w:after="120"/>
      </w:pPr>
      <w:r w:rsidRPr="00446FAB">
        <w:rPr>
          <w:u w:val="single"/>
          <w:lang w:eastAsia="en-GB"/>
        </w:rPr>
        <w:t>Regulations Amending the Medical Devices Regulations (Public Release of Clinical Information): SOR/2019-63</w:t>
      </w:r>
    </w:p>
    <w:p w:rsidR="00343497" w:rsidRPr="00446FAB" w:rsidRDefault="00B517D8" w:rsidP="00072886">
      <w:pPr>
        <w:spacing w:after="120"/>
      </w:pPr>
      <w:r w:rsidRPr="00446FAB">
        <w:rPr>
          <w:lang w:eastAsia="en-GB"/>
        </w:rPr>
        <w:t>The proposed regulatory amendments notified in G/TBT/N/CAN/536 (dated 14 December 2017) were adopted and published on 20 March 2019 as the Regulations Amending the Food and Drug Regulations (Public Release of Clinical Information) and Regulations Amending the Medical Devices Regulations (Public Release of Clinical Information).</w:t>
      </w:r>
    </w:p>
    <w:p w:rsidR="00343497" w:rsidRPr="00446FAB" w:rsidRDefault="00B517D8" w:rsidP="00072886">
      <w:pPr>
        <w:spacing w:after="120"/>
      </w:pPr>
      <w:r w:rsidRPr="00446FAB">
        <w:t xml:space="preserve">The changes are intended to provide public access to clinical information submitted to Health Canada in drug submissions for human use and medical device applications. </w:t>
      </w:r>
    </w:p>
    <w:p w:rsidR="00343497" w:rsidRPr="00446FAB" w:rsidRDefault="00B517D8" w:rsidP="00072886">
      <w:pPr>
        <w:spacing w:after="120"/>
      </w:pPr>
      <w:r w:rsidRPr="00446FAB">
        <w:rPr>
          <w:lang w:eastAsia="en-GB"/>
        </w:rPr>
        <w:t xml:space="preserve">These Regulations came into force on the day on which they were registered (4 March 2019). </w:t>
      </w:r>
    </w:p>
    <w:p w:rsidR="00343497" w:rsidRPr="00446FAB" w:rsidRDefault="00B517D8" w:rsidP="00072886">
      <w:pPr>
        <w:spacing w:after="120"/>
      </w:pPr>
      <w:r w:rsidRPr="00446FAB">
        <w:rPr>
          <w:lang w:eastAsia="en-GB"/>
        </w:rPr>
        <w:t>The full text of the adopted measure can be downloaded from the Internet addresses below:</w:t>
      </w:r>
    </w:p>
    <w:p w:rsidR="00343497" w:rsidRPr="00446FAB" w:rsidRDefault="008C1116" w:rsidP="00072886">
      <w:pPr>
        <w:spacing w:after="120"/>
      </w:pPr>
      <w:hyperlink r:id="rId7" w:history="1">
        <w:r w:rsidR="00B517D8" w:rsidRPr="00446FAB">
          <w:rPr>
            <w:color w:val="0000FF"/>
            <w:u w:val="single"/>
            <w:lang w:eastAsia="en-GB"/>
          </w:rPr>
          <w:t>http://www.gazette.gc.ca/rp-pr/p2/2019/2019-03-20/html/sor-dors62-eng.html</w:t>
        </w:r>
      </w:hyperlink>
      <w:r w:rsidR="00B517D8" w:rsidRPr="00446FAB">
        <w:rPr>
          <w:lang w:eastAsia="en-GB"/>
        </w:rPr>
        <w:t xml:space="preserve"> (English)</w:t>
      </w:r>
    </w:p>
    <w:p w:rsidR="00343497" w:rsidRPr="00446FAB" w:rsidRDefault="008C1116" w:rsidP="00072886">
      <w:pPr>
        <w:spacing w:after="120"/>
      </w:pPr>
      <w:hyperlink r:id="rId8" w:history="1">
        <w:r w:rsidR="00B517D8" w:rsidRPr="00446FAB">
          <w:rPr>
            <w:color w:val="0000FF"/>
            <w:u w:val="single"/>
            <w:lang w:eastAsia="en-GB"/>
          </w:rPr>
          <w:t>http://www.gazette.gc.ca/rp-pr/p2/2019/2019-03-20/html/sor-dors62-fra.html</w:t>
        </w:r>
      </w:hyperlink>
      <w:r w:rsidR="00B517D8" w:rsidRPr="00446FAB">
        <w:t xml:space="preserve"> </w:t>
      </w:r>
      <w:r w:rsidR="00B517D8" w:rsidRPr="0097771F">
        <w:rPr>
          <w:lang w:eastAsia="en-GB"/>
        </w:rPr>
        <w:t>(</w:t>
      </w:r>
      <w:r w:rsidR="00B517D8" w:rsidRPr="00446FAB">
        <w:rPr>
          <w:lang w:eastAsia="en-GB"/>
        </w:rPr>
        <w:t>French)</w:t>
      </w:r>
    </w:p>
    <w:p w:rsidR="00343497" w:rsidRPr="00446FAB" w:rsidRDefault="008C1116" w:rsidP="00072886">
      <w:pPr>
        <w:spacing w:after="120"/>
      </w:pPr>
      <w:hyperlink r:id="rId9" w:history="1">
        <w:r w:rsidR="00B517D8" w:rsidRPr="00446FAB">
          <w:rPr>
            <w:color w:val="0000FF"/>
            <w:u w:val="single"/>
            <w:lang w:eastAsia="en-GB"/>
          </w:rPr>
          <w:t>http://www.gazette.gc.ca/rp-pr/p2/2019/2019-03-20/html/sor-dors63-eng.html</w:t>
        </w:r>
      </w:hyperlink>
      <w:r w:rsidR="00B517D8" w:rsidRPr="00446FAB">
        <w:t xml:space="preserve"> </w:t>
      </w:r>
      <w:r w:rsidR="00B517D8" w:rsidRPr="00446FAB">
        <w:rPr>
          <w:lang w:eastAsia="en-GB"/>
        </w:rPr>
        <w:t>(English)</w:t>
      </w:r>
    </w:p>
    <w:p w:rsidR="00343497" w:rsidRPr="00446FAB" w:rsidRDefault="008C1116" w:rsidP="00072886">
      <w:pPr>
        <w:spacing w:after="120"/>
      </w:pPr>
      <w:hyperlink r:id="rId10" w:history="1">
        <w:r w:rsidR="00B517D8" w:rsidRPr="00446FAB">
          <w:rPr>
            <w:color w:val="0000FF"/>
            <w:u w:val="single"/>
            <w:lang w:eastAsia="en-GB"/>
          </w:rPr>
          <w:t>http://www.gazette.gc.ca/rp-pr/p2/2019/2019-03-20/html/sor-dors63-fra.html</w:t>
        </w:r>
      </w:hyperlink>
      <w:r w:rsidR="00B517D8" w:rsidRPr="00446FAB">
        <w:t xml:space="preserve"> </w:t>
      </w:r>
      <w:r w:rsidR="00B517D8" w:rsidRPr="0097771F">
        <w:rPr>
          <w:lang w:eastAsia="en-GB"/>
        </w:rPr>
        <w:t>(</w:t>
      </w:r>
      <w:r w:rsidR="00B517D8" w:rsidRPr="00446FAB">
        <w:rPr>
          <w:lang w:eastAsia="en-GB"/>
        </w:rPr>
        <w:t>French)</w:t>
      </w:r>
    </w:p>
    <w:p w:rsidR="00343497" w:rsidRPr="00446FAB" w:rsidRDefault="00B517D8" w:rsidP="00072886">
      <w:pPr>
        <w:spacing w:after="120"/>
      </w:pPr>
      <w:r w:rsidRPr="00446FAB">
        <w:rPr>
          <w:lang w:eastAsia="en-GB"/>
        </w:rPr>
        <w:t>or requested from:</w:t>
      </w:r>
    </w:p>
    <w:p w:rsidR="00343497" w:rsidRPr="00446FAB" w:rsidRDefault="00B517D8" w:rsidP="00B517D8">
      <w:r w:rsidRPr="00446FAB">
        <w:rPr>
          <w:lang w:eastAsia="en-GB"/>
        </w:rPr>
        <w:t>Canada</w:t>
      </w:r>
      <w:r w:rsidR="005219C4">
        <w:rPr>
          <w:lang w:eastAsia="en-GB"/>
        </w:rPr>
        <w:t>'</w:t>
      </w:r>
      <w:r w:rsidRPr="00446FAB">
        <w:rPr>
          <w:lang w:eastAsia="en-GB"/>
        </w:rPr>
        <w:t>s Notification Authority and Enquiry Point</w:t>
      </w:r>
    </w:p>
    <w:p w:rsidR="00343497" w:rsidRPr="00446FAB" w:rsidRDefault="00B517D8" w:rsidP="00B517D8">
      <w:r w:rsidRPr="00446FAB">
        <w:rPr>
          <w:lang w:eastAsia="en-GB"/>
        </w:rPr>
        <w:t>Global Affairs Canada</w:t>
      </w:r>
    </w:p>
    <w:p w:rsidR="00343497" w:rsidRPr="00446FAB" w:rsidRDefault="00B517D8" w:rsidP="00B517D8">
      <w:r w:rsidRPr="00446FAB">
        <w:rPr>
          <w:lang w:eastAsia="en-GB"/>
        </w:rPr>
        <w:t>Technical Barriers and Regulations Division</w:t>
      </w:r>
    </w:p>
    <w:p w:rsidR="00343497" w:rsidRPr="00446FAB" w:rsidRDefault="00B517D8" w:rsidP="00B517D8">
      <w:r w:rsidRPr="00446FAB">
        <w:rPr>
          <w:lang w:eastAsia="en-GB"/>
        </w:rPr>
        <w:t>111 Sussex Drive</w:t>
      </w:r>
    </w:p>
    <w:p w:rsidR="00343497" w:rsidRPr="00446FAB" w:rsidRDefault="00B517D8" w:rsidP="00B517D8">
      <w:r w:rsidRPr="00446FAB">
        <w:rPr>
          <w:lang w:eastAsia="en-GB"/>
        </w:rPr>
        <w:t>Ottawa, ON K1A 0G2</w:t>
      </w:r>
    </w:p>
    <w:p w:rsidR="00343497" w:rsidRPr="00446FAB" w:rsidRDefault="00B517D8" w:rsidP="00B517D8">
      <w:r w:rsidRPr="00446FAB">
        <w:rPr>
          <w:lang w:eastAsia="en-GB"/>
        </w:rPr>
        <w:t>Canada</w:t>
      </w:r>
    </w:p>
    <w:p w:rsidR="00343497" w:rsidRPr="00446FAB" w:rsidRDefault="00B517D8" w:rsidP="00B517D8">
      <w:r w:rsidRPr="00446FAB">
        <w:rPr>
          <w:lang w:eastAsia="en-GB"/>
        </w:rPr>
        <w:t>Telephone: (343) 203-4273</w:t>
      </w:r>
    </w:p>
    <w:p w:rsidR="00343497" w:rsidRPr="00446FAB" w:rsidRDefault="00B517D8" w:rsidP="00B517D8">
      <w:r w:rsidRPr="00446FAB">
        <w:rPr>
          <w:lang w:eastAsia="en-GB"/>
        </w:rPr>
        <w:t>Fax: (613) 943-0346</w:t>
      </w:r>
    </w:p>
    <w:p w:rsidR="00B517D8" w:rsidRDefault="00B517D8" w:rsidP="00B517D8">
      <w:pPr>
        <w:rPr>
          <w:lang w:eastAsia="en-GB"/>
        </w:rPr>
      </w:pPr>
      <w:r w:rsidRPr="00446FAB">
        <w:rPr>
          <w:lang w:eastAsia="en-GB"/>
        </w:rPr>
        <w:t xml:space="preserve">Email: </w:t>
      </w:r>
      <w:hyperlink r:id="rId11" w:history="1">
        <w:r w:rsidRPr="007B0255">
          <w:rPr>
            <w:rStyle w:val="Hyperlink"/>
            <w:lang w:eastAsia="en-GB"/>
          </w:rPr>
          <w:t>enquirypoint@international.gc.ca</w:t>
        </w:r>
      </w:hyperlink>
    </w:p>
    <w:p w:rsidR="00985FA7" w:rsidRPr="00446FAB" w:rsidRDefault="00985FA7" w:rsidP="00072886">
      <w:pPr>
        <w:spacing w:after="120"/>
      </w:pPr>
      <w:bookmarkStart w:id="2" w:name="spsMeasureAddress"/>
      <w:bookmarkEnd w:id="2"/>
    </w:p>
    <w:p w:rsidR="00985FA7" w:rsidRPr="00446FAB" w:rsidRDefault="00B517D8" w:rsidP="00446FAB">
      <w:pPr>
        <w:jc w:val="center"/>
        <w:rPr>
          <w:b/>
        </w:rPr>
      </w:pPr>
      <w:r w:rsidRPr="00446FAB">
        <w:rPr>
          <w:b/>
        </w:rPr>
        <w:t>__________</w:t>
      </w:r>
    </w:p>
    <w:sectPr w:rsidR="00985FA7" w:rsidRPr="00446FAB" w:rsidSect="00752E5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EA" w:rsidRDefault="00B517D8">
      <w:r>
        <w:separator/>
      </w:r>
    </w:p>
  </w:endnote>
  <w:endnote w:type="continuationSeparator" w:id="0">
    <w:p w:rsidR="008B48EA" w:rsidRDefault="00B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752E5A" w:rsidRDefault="00752E5A" w:rsidP="00752E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752E5A" w:rsidRDefault="00752E5A" w:rsidP="00752E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B517D8">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EA" w:rsidRDefault="00B517D8">
      <w:r>
        <w:separator/>
      </w:r>
    </w:p>
  </w:footnote>
  <w:footnote w:type="continuationSeparator" w:id="0">
    <w:p w:rsidR="008B48EA" w:rsidRDefault="00B5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E5A" w:rsidRPr="00752E5A" w:rsidRDefault="00752E5A" w:rsidP="00752E5A">
    <w:pPr>
      <w:pStyle w:val="Header"/>
      <w:pBdr>
        <w:bottom w:val="single" w:sz="4" w:space="1" w:color="auto"/>
      </w:pBdr>
      <w:tabs>
        <w:tab w:val="clear" w:pos="4513"/>
        <w:tab w:val="clear" w:pos="9027"/>
      </w:tabs>
      <w:jc w:val="center"/>
    </w:pPr>
    <w:r w:rsidRPr="00752E5A">
      <w:t>G/TBT/N/CAN/536/Add.1</w:t>
    </w:r>
  </w:p>
  <w:p w:rsidR="00752E5A" w:rsidRPr="00752E5A" w:rsidRDefault="00752E5A" w:rsidP="00752E5A">
    <w:pPr>
      <w:pStyle w:val="Header"/>
      <w:pBdr>
        <w:bottom w:val="single" w:sz="4" w:space="1" w:color="auto"/>
      </w:pBdr>
      <w:tabs>
        <w:tab w:val="clear" w:pos="4513"/>
        <w:tab w:val="clear" w:pos="9027"/>
      </w:tabs>
      <w:jc w:val="center"/>
    </w:pPr>
  </w:p>
  <w:p w:rsidR="00752E5A" w:rsidRPr="00752E5A" w:rsidRDefault="00752E5A" w:rsidP="00752E5A">
    <w:pPr>
      <w:pStyle w:val="Header"/>
      <w:pBdr>
        <w:bottom w:val="single" w:sz="4" w:space="1" w:color="auto"/>
      </w:pBdr>
      <w:tabs>
        <w:tab w:val="clear" w:pos="4513"/>
        <w:tab w:val="clear" w:pos="9027"/>
      </w:tabs>
      <w:jc w:val="center"/>
    </w:pPr>
    <w:r w:rsidRPr="00752E5A">
      <w:t xml:space="preserve">- </w:t>
    </w:r>
    <w:r w:rsidRPr="00752E5A">
      <w:fldChar w:fldCharType="begin"/>
    </w:r>
    <w:r w:rsidRPr="00752E5A">
      <w:instrText xml:space="preserve"> PAGE </w:instrText>
    </w:r>
    <w:r w:rsidRPr="00752E5A">
      <w:fldChar w:fldCharType="separate"/>
    </w:r>
    <w:r w:rsidRPr="00752E5A">
      <w:rPr>
        <w:noProof/>
      </w:rPr>
      <w:t>1</w:t>
    </w:r>
    <w:r w:rsidRPr="00752E5A">
      <w:fldChar w:fldCharType="end"/>
    </w:r>
    <w:r w:rsidRPr="00752E5A">
      <w:t xml:space="preserve"> -</w:t>
    </w:r>
  </w:p>
  <w:p w:rsidR="00985FA7" w:rsidRPr="00752E5A" w:rsidRDefault="00985FA7" w:rsidP="00752E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E5A" w:rsidRPr="00752E5A" w:rsidRDefault="00752E5A" w:rsidP="00752E5A">
    <w:pPr>
      <w:pStyle w:val="Header"/>
      <w:pBdr>
        <w:bottom w:val="single" w:sz="4" w:space="1" w:color="auto"/>
      </w:pBdr>
      <w:tabs>
        <w:tab w:val="clear" w:pos="4513"/>
        <w:tab w:val="clear" w:pos="9027"/>
      </w:tabs>
      <w:jc w:val="center"/>
    </w:pPr>
    <w:r w:rsidRPr="00752E5A">
      <w:t>G/TBT/N/CAN/536/Add.1</w:t>
    </w:r>
  </w:p>
  <w:p w:rsidR="00752E5A" w:rsidRPr="00752E5A" w:rsidRDefault="00752E5A" w:rsidP="00752E5A">
    <w:pPr>
      <w:pStyle w:val="Header"/>
      <w:pBdr>
        <w:bottom w:val="single" w:sz="4" w:space="1" w:color="auto"/>
      </w:pBdr>
      <w:tabs>
        <w:tab w:val="clear" w:pos="4513"/>
        <w:tab w:val="clear" w:pos="9027"/>
      </w:tabs>
      <w:jc w:val="center"/>
    </w:pPr>
  </w:p>
  <w:p w:rsidR="00752E5A" w:rsidRPr="00752E5A" w:rsidRDefault="00752E5A" w:rsidP="00752E5A">
    <w:pPr>
      <w:pStyle w:val="Header"/>
      <w:pBdr>
        <w:bottom w:val="single" w:sz="4" w:space="1" w:color="auto"/>
      </w:pBdr>
      <w:tabs>
        <w:tab w:val="clear" w:pos="4513"/>
        <w:tab w:val="clear" w:pos="9027"/>
      </w:tabs>
      <w:jc w:val="center"/>
    </w:pPr>
    <w:r w:rsidRPr="00752E5A">
      <w:t xml:space="preserve">- </w:t>
    </w:r>
    <w:r w:rsidRPr="00752E5A">
      <w:fldChar w:fldCharType="begin"/>
    </w:r>
    <w:r w:rsidRPr="00752E5A">
      <w:instrText xml:space="preserve"> PAGE </w:instrText>
    </w:r>
    <w:r w:rsidRPr="00752E5A">
      <w:fldChar w:fldCharType="separate"/>
    </w:r>
    <w:r w:rsidRPr="00752E5A">
      <w:rPr>
        <w:noProof/>
      </w:rPr>
      <w:t>1</w:t>
    </w:r>
    <w:r w:rsidRPr="00752E5A">
      <w:fldChar w:fldCharType="end"/>
    </w:r>
    <w:r w:rsidRPr="00752E5A">
      <w:t xml:space="preserve"> -</w:t>
    </w:r>
  </w:p>
  <w:p w:rsidR="00985FA7" w:rsidRPr="00752E5A" w:rsidRDefault="00985FA7" w:rsidP="00752E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3497"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752E5A" w:rsidP="00180C12">
          <w:pPr>
            <w:jc w:val="right"/>
            <w:rPr>
              <w:b/>
              <w:color w:val="FF0000"/>
              <w:szCs w:val="16"/>
            </w:rPr>
          </w:pPr>
          <w:r>
            <w:rPr>
              <w:b/>
              <w:color w:val="FF0000"/>
              <w:szCs w:val="16"/>
            </w:rPr>
            <w:t xml:space="preserve"> </w:t>
          </w:r>
        </w:p>
      </w:tc>
    </w:tr>
    <w:bookmarkEnd w:id="3"/>
    <w:tr w:rsidR="00343497" w:rsidTr="00221064">
      <w:trPr>
        <w:trHeight w:val="213"/>
        <w:jc w:val="center"/>
      </w:trPr>
      <w:tc>
        <w:tcPr>
          <w:tcW w:w="3794" w:type="dxa"/>
          <w:vMerge w:val="restart"/>
          <w:shd w:val="clear" w:color="auto" w:fill="FFFFFF"/>
          <w:tcMar>
            <w:left w:w="0" w:type="dxa"/>
            <w:right w:w="0" w:type="dxa"/>
          </w:tcMar>
        </w:tcPr>
        <w:p w:rsidR="00ED54E0" w:rsidRPr="00985FA7" w:rsidRDefault="006408D7"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343497"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752E5A" w:rsidRDefault="00752E5A" w:rsidP="00985FA7">
          <w:pPr>
            <w:jc w:val="right"/>
            <w:rPr>
              <w:b/>
              <w:szCs w:val="16"/>
            </w:rPr>
          </w:pPr>
          <w:bookmarkStart w:id="4" w:name="bmkSymbols"/>
          <w:r>
            <w:rPr>
              <w:b/>
              <w:szCs w:val="16"/>
            </w:rPr>
            <w:t>G/TBT/N/CAN/536/Add.1</w:t>
          </w:r>
        </w:p>
        <w:bookmarkEnd w:id="4"/>
        <w:p w:rsidR="00ED54E0" w:rsidRPr="00446FAB" w:rsidRDefault="00ED54E0" w:rsidP="00985FA7">
          <w:pPr>
            <w:jc w:val="right"/>
            <w:rPr>
              <w:b/>
              <w:szCs w:val="16"/>
            </w:rPr>
          </w:pPr>
        </w:p>
      </w:tc>
    </w:tr>
    <w:tr w:rsidR="00343497"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254999" w:rsidP="00180C12">
          <w:pPr>
            <w:jc w:val="right"/>
            <w:rPr>
              <w:szCs w:val="16"/>
            </w:rPr>
          </w:pPr>
          <w:bookmarkStart w:id="5" w:name="spsDateDistribution"/>
          <w:bookmarkStart w:id="6" w:name="bmkDate"/>
          <w:bookmarkEnd w:id="5"/>
          <w:bookmarkEnd w:id="6"/>
          <w:r>
            <w:rPr>
              <w:szCs w:val="16"/>
            </w:rPr>
            <w:t>22 March 2019</w:t>
          </w:r>
        </w:p>
      </w:tc>
    </w:tr>
    <w:tr w:rsidR="0034349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517D8" w:rsidP="00180C12">
          <w:pPr>
            <w:jc w:val="left"/>
            <w:rPr>
              <w:b/>
            </w:rPr>
          </w:pPr>
          <w:bookmarkStart w:id="7" w:name="bmkSerial"/>
          <w:r w:rsidRPr="00446FAB">
            <w:rPr>
              <w:color w:val="FF0000"/>
              <w:szCs w:val="16"/>
            </w:rPr>
            <w:t>(</w:t>
          </w:r>
          <w:bookmarkStart w:id="8" w:name="spsSerialNumber"/>
          <w:bookmarkEnd w:id="8"/>
          <w:r w:rsidR="000D41D1">
            <w:rPr>
              <w:color w:val="FF0000"/>
              <w:szCs w:val="16"/>
            </w:rPr>
            <w:t>19-</w:t>
          </w:r>
          <w:r w:rsidR="00254999">
            <w:rPr>
              <w:color w:val="FF0000"/>
              <w:szCs w:val="16"/>
            </w:rPr>
            <w:t>1779</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B517D8"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9"/>
        </w:p>
      </w:tc>
    </w:tr>
    <w:tr w:rsidR="0034349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752E5A"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752E5A" w:rsidP="00985FA7">
          <w:pPr>
            <w:jc w:val="right"/>
            <w:rPr>
              <w:bCs/>
              <w:szCs w:val="18"/>
            </w:rPr>
          </w:pPr>
          <w:bookmarkStart w:id="11" w:name="bmkLanguage"/>
          <w:r>
            <w:rPr>
              <w:bCs/>
              <w:szCs w:val="18"/>
            </w:rPr>
            <w:t>Original: English/French</w:t>
          </w:r>
          <w:bookmarkEnd w:id="11"/>
        </w:p>
      </w:tc>
    </w:tr>
  </w:tbl>
  <w:p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A83784">
      <w:start w:val="1"/>
      <w:numFmt w:val="decimal"/>
      <w:pStyle w:val="SummaryText"/>
      <w:lvlText w:val="%1."/>
      <w:lvlJc w:val="left"/>
      <w:pPr>
        <w:ind w:left="360" w:hanging="360"/>
      </w:pPr>
    </w:lvl>
    <w:lvl w:ilvl="1" w:tplc="24D2E8FE" w:tentative="1">
      <w:start w:val="1"/>
      <w:numFmt w:val="lowerLetter"/>
      <w:lvlText w:val="%2."/>
      <w:lvlJc w:val="left"/>
      <w:pPr>
        <w:ind w:left="1080" w:hanging="360"/>
      </w:pPr>
    </w:lvl>
    <w:lvl w:ilvl="2" w:tplc="123A7B10" w:tentative="1">
      <w:start w:val="1"/>
      <w:numFmt w:val="lowerRoman"/>
      <w:lvlText w:val="%3."/>
      <w:lvlJc w:val="right"/>
      <w:pPr>
        <w:ind w:left="1800" w:hanging="180"/>
      </w:pPr>
    </w:lvl>
    <w:lvl w:ilvl="3" w:tplc="72A0DC26" w:tentative="1">
      <w:start w:val="1"/>
      <w:numFmt w:val="decimal"/>
      <w:lvlText w:val="%4."/>
      <w:lvlJc w:val="left"/>
      <w:pPr>
        <w:ind w:left="2520" w:hanging="360"/>
      </w:pPr>
    </w:lvl>
    <w:lvl w:ilvl="4" w:tplc="5BBEECD0" w:tentative="1">
      <w:start w:val="1"/>
      <w:numFmt w:val="lowerLetter"/>
      <w:lvlText w:val="%5."/>
      <w:lvlJc w:val="left"/>
      <w:pPr>
        <w:ind w:left="3240" w:hanging="360"/>
      </w:pPr>
    </w:lvl>
    <w:lvl w:ilvl="5" w:tplc="81F8A190" w:tentative="1">
      <w:start w:val="1"/>
      <w:numFmt w:val="lowerRoman"/>
      <w:lvlText w:val="%6."/>
      <w:lvlJc w:val="right"/>
      <w:pPr>
        <w:ind w:left="3960" w:hanging="180"/>
      </w:pPr>
    </w:lvl>
    <w:lvl w:ilvl="6" w:tplc="B4DCF4E6" w:tentative="1">
      <w:start w:val="1"/>
      <w:numFmt w:val="decimal"/>
      <w:lvlText w:val="%7."/>
      <w:lvlJc w:val="left"/>
      <w:pPr>
        <w:ind w:left="4680" w:hanging="360"/>
      </w:pPr>
    </w:lvl>
    <w:lvl w:ilvl="7" w:tplc="C8308296" w:tentative="1">
      <w:start w:val="1"/>
      <w:numFmt w:val="lowerLetter"/>
      <w:lvlText w:val="%8."/>
      <w:lvlJc w:val="left"/>
      <w:pPr>
        <w:ind w:left="5400" w:hanging="360"/>
      </w:pPr>
    </w:lvl>
    <w:lvl w:ilvl="8" w:tplc="1888A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D41D1"/>
    <w:rsid w:val="000F1A9E"/>
    <w:rsid w:val="0011356B"/>
    <w:rsid w:val="0013337F"/>
    <w:rsid w:val="001408F6"/>
    <w:rsid w:val="0014215C"/>
    <w:rsid w:val="0015521E"/>
    <w:rsid w:val="00180C12"/>
    <w:rsid w:val="00182B84"/>
    <w:rsid w:val="001D778F"/>
    <w:rsid w:val="001E291F"/>
    <w:rsid w:val="001E610F"/>
    <w:rsid w:val="00221064"/>
    <w:rsid w:val="00233408"/>
    <w:rsid w:val="00254999"/>
    <w:rsid w:val="0027067B"/>
    <w:rsid w:val="0031322C"/>
    <w:rsid w:val="003370DA"/>
    <w:rsid w:val="00343497"/>
    <w:rsid w:val="003572B4"/>
    <w:rsid w:val="004204EB"/>
    <w:rsid w:val="0042070A"/>
    <w:rsid w:val="00446FAB"/>
    <w:rsid w:val="00461B8A"/>
    <w:rsid w:val="00467032"/>
    <w:rsid w:val="0046754A"/>
    <w:rsid w:val="004F203A"/>
    <w:rsid w:val="005219C4"/>
    <w:rsid w:val="005336B8"/>
    <w:rsid w:val="00547B5F"/>
    <w:rsid w:val="005B04B9"/>
    <w:rsid w:val="005B68C7"/>
    <w:rsid w:val="005B7054"/>
    <w:rsid w:val="005D5981"/>
    <w:rsid w:val="005F30CB"/>
    <w:rsid w:val="00612644"/>
    <w:rsid w:val="006408D7"/>
    <w:rsid w:val="00665379"/>
    <w:rsid w:val="00674CCD"/>
    <w:rsid w:val="006D0F67"/>
    <w:rsid w:val="006F5826"/>
    <w:rsid w:val="00700181"/>
    <w:rsid w:val="007141CF"/>
    <w:rsid w:val="00745146"/>
    <w:rsid w:val="0074534B"/>
    <w:rsid w:val="00752E5A"/>
    <w:rsid w:val="007577E3"/>
    <w:rsid w:val="00760DB3"/>
    <w:rsid w:val="0079627A"/>
    <w:rsid w:val="007B7F77"/>
    <w:rsid w:val="007E6507"/>
    <w:rsid w:val="007F2B8E"/>
    <w:rsid w:val="00807247"/>
    <w:rsid w:val="00835D16"/>
    <w:rsid w:val="00840C2B"/>
    <w:rsid w:val="00872772"/>
    <w:rsid w:val="008739FD"/>
    <w:rsid w:val="00893E85"/>
    <w:rsid w:val="008B48EA"/>
    <w:rsid w:val="008C1116"/>
    <w:rsid w:val="008C160B"/>
    <w:rsid w:val="008E372C"/>
    <w:rsid w:val="0092464B"/>
    <w:rsid w:val="009722DD"/>
    <w:rsid w:val="0097771F"/>
    <w:rsid w:val="00985FA7"/>
    <w:rsid w:val="009A6F54"/>
    <w:rsid w:val="00A6057A"/>
    <w:rsid w:val="00A74017"/>
    <w:rsid w:val="00AA332C"/>
    <w:rsid w:val="00AC27F8"/>
    <w:rsid w:val="00AD4C72"/>
    <w:rsid w:val="00AE2AEE"/>
    <w:rsid w:val="00B00276"/>
    <w:rsid w:val="00B230EC"/>
    <w:rsid w:val="00B517D8"/>
    <w:rsid w:val="00B52738"/>
    <w:rsid w:val="00B56EDC"/>
    <w:rsid w:val="00BB1F84"/>
    <w:rsid w:val="00BD7324"/>
    <w:rsid w:val="00BE5468"/>
    <w:rsid w:val="00C11EAC"/>
    <w:rsid w:val="00C302BB"/>
    <w:rsid w:val="00C305D7"/>
    <w:rsid w:val="00C30F2A"/>
    <w:rsid w:val="00C43456"/>
    <w:rsid w:val="00C65C0C"/>
    <w:rsid w:val="00C808FC"/>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46FD5"/>
    <w:rsid w:val="00E51181"/>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styleId="UnresolvedMention">
    <w:name w:val="Unresolved Mention"/>
    <w:basedOn w:val="DefaultParagraphFont"/>
    <w:uiPriority w:val="99"/>
    <w:rsid w:val="00B5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2/2019/2019-03-20/html/sor-dors62-fr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zette.gc.ca/rp-pr/p2/2019/2019-03-20/html/sor-dors62-eng.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zette.gc.ca/rp-pr/p2/2019/2019-03-20/html/sor-dors63-fr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gc.ca/rp-pr/p2/2019/2019-03-20/html/sor-dors63-eng.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1467</Characters>
  <Application>Microsoft Office Word</Application>
  <DocSecurity>0</DocSecurity>
  <Lines>36</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2019-03-22T08:24:00Z</dcterms:created>
  <dcterms:modified xsi:type="dcterms:W3CDTF">2019-03-22T13:58:00Z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G/TBT/N/CAN/536/Add.1</vt:lpwstr>
  </property>
</Properties>
</file>