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AB55F1" w:rsidP="002F6A28">
      <w:pPr>
        <w:pStyle w:val="Titre"/>
        <w:rPr>
          <w:caps w:val="0"/>
          <w:kern w:val="0"/>
        </w:rPr>
      </w:pPr>
      <w:r w:rsidRPr="002F6A28">
        <w:rPr>
          <w:caps w:val="0"/>
          <w:kern w:val="0"/>
        </w:rPr>
        <w:t>NOTIFICATION</w:t>
      </w:r>
    </w:p>
    <w:p w:rsidR="009239F7" w:rsidRPr="002F6A28" w:rsidRDefault="00AB55F1"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B377A4" w:rsidTr="0069259F">
        <w:tc>
          <w:tcPr>
            <w:tcW w:w="713" w:type="dxa"/>
            <w:tcBorders>
              <w:bottom w:val="single" w:sz="6" w:space="0" w:color="auto"/>
            </w:tcBorders>
            <w:shd w:val="clear" w:color="auto" w:fill="auto"/>
          </w:tcPr>
          <w:p w:rsidR="00F85C99" w:rsidRPr="002F6A28" w:rsidRDefault="00AB55F1"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AB55F1"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Rwanda</w:t>
            </w:r>
            <w:bookmarkEnd w:id="1"/>
            <w:r w:rsidRPr="002F6A28">
              <w:t xml:space="preserve"> </w:t>
            </w:r>
          </w:p>
          <w:p w:rsidR="00F85C99" w:rsidRPr="002F6A28" w:rsidRDefault="00AB55F1"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B377A4" w:rsidRPr="00DF0356" w:rsidTr="0069259F">
        <w:tc>
          <w:tcPr>
            <w:tcW w:w="713" w:type="dxa"/>
            <w:tcBorders>
              <w:top w:val="single" w:sz="6" w:space="0" w:color="auto"/>
              <w:bottom w:val="single" w:sz="6" w:space="0" w:color="auto"/>
            </w:tcBorders>
            <w:shd w:val="clear" w:color="auto" w:fill="auto"/>
          </w:tcPr>
          <w:p w:rsidR="00F85C99" w:rsidRPr="002F6A28" w:rsidRDefault="00AB55F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AB55F1"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Rwanda Standards Board (RSB)</w:t>
            </w:r>
            <w:bookmarkEnd w:id="5"/>
          </w:p>
          <w:p w:rsidR="00F85C99" w:rsidRPr="002F6A28" w:rsidRDefault="00AB55F1"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B377A4" w:rsidRPr="002F6A28" w:rsidRDefault="00AB55F1" w:rsidP="00AA646C">
            <w:r w:rsidRPr="002F6A28">
              <w:t>Rwanda Standards Board</w:t>
            </w:r>
          </w:p>
          <w:p w:rsidR="00B377A4" w:rsidRPr="002F6A28" w:rsidRDefault="00AB55F1" w:rsidP="00AA646C">
            <w:r w:rsidRPr="002F6A28">
              <w:t xml:space="preserve">KK 15 Rd, 49 </w:t>
            </w:r>
          </w:p>
          <w:p w:rsidR="00B377A4" w:rsidRPr="00AB55F1" w:rsidRDefault="00AB55F1" w:rsidP="00AA646C">
            <w:pPr>
              <w:rPr>
                <w:lang w:val="fr-CH"/>
              </w:rPr>
            </w:pPr>
            <w:r w:rsidRPr="00AB55F1">
              <w:rPr>
                <w:lang w:val="fr-CH"/>
              </w:rPr>
              <w:t xml:space="preserve">P.O.BOX 7099, Kigali, Rwanda </w:t>
            </w:r>
          </w:p>
          <w:p w:rsidR="00B377A4" w:rsidRPr="00AB55F1" w:rsidRDefault="00AB55F1" w:rsidP="00AA646C">
            <w:pPr>
              <w:rPr>
                <w:lang w:val="fr-CH"/>
              </w:rPr>
            </w:pPr>
            <w:proofErr w:type="gramStart"/>
            <w:r w:rsidRPr="00AB55F1">
              <w:rPr>
                <w:lang w:val="fr-CH"/>
              </w:rPr>
              <w:t>Tel:</w:t>
            </w:r>
            <w:proofErr w:type="gramEnd"/>
            <w:r w:rsidRPr="00AB55F1">
              <w:rPr>
                <w:lang w:val="fr-CH"/>
              </w:rPr>
              <w:t xml:space="preserve"> +250 788303492</w:t>
            </w:r>
          </w:p>
          <w:p w:rsidR="00B377A4" w:rsidRPr="00A03B9E" w:rsidRDefault="00AB55F1" w:rsidP="00AA646C">
            <w:pPr>
              <w:rPr>
                <w:lang w:val="fr-FR"/>
              </w:rPr>
            </w:pPr>
            <w:proofErr w:type="gramStart"/>
            <w:r w:rsidRPr="00A03B9E">
              <w:rPr>
                <w:lang w:val="fr-FR"/>
              </w:rPr>
              <w:t>Email:</w:t>
            </w:r>
            <w:proofErr w:type="gramEnd"/>
            <w:r w:rsidRPr="00A03B9E">
              <w:rPr>
                <w:lang w:val="fr-FR"/>
              </w:rPr>
              <w:t xml:space="preserve"> </w:t>
            </w:r>
            <w:hyperlink r:id="rId7" w:history="1">
              <w:r w:rsidRPr="00A03B9E">
                <w:rPr>
                  <w:rStyle w:val="Lienhypertexte"/>
                  <w:lang w:val="fr-FR"/>
                </w:rPr>
                <w:t>info@rsb.gov.rw</w:t>
              </w:r>
            </w:hyperlink>
            <w:r w:rsidRPr="00A03B9E">
              <w:rPr>
                <w:lang w:val="fr-FR"/>
              </w:rPr>
              <w:t xml:space="preserve"> </w:t>
            </w:r>
          </w:p>
          <w:p w:rsidR="00B377A4" w:rsidRPr="00DF0356" w:rsidRDefault="00AB55F1" w:rsidP="00AA646C">
            <w:pPr>
              <w:spacing w:after="120"/>
              <w:rPr>
                <w:lang w:val="fr-FR"/>
              </w:rPr>
            </w:pPr>
            <w:r w:rsidRPr="00DF0356">
              <w:rPr>
                <w:lang w:val="fr-FR"/>
              </w:rPr>
              <w:t xml:space="preserve">Website: </w:t>
            </w:r>
            <w:hyperlink r:id="rId8" w:history="1">
              <w:r w:rsidRPr="00DF0356">
                <w:rPr>
                  <w:rStyle w:val="Lienhypertexte"/>
                  <w:lang w:val="fr-FR"/>
                </w:rPr>
                <w:t>www.rsb.gov.rw</w:t>
              </w:r>
            </w:hyperlink>
            <w:bookmarkEnd w:id="7"/>
            <w:r w:rsidRPr="00DF0356">
              <w:rPr>
                <w:lang w:val="fr-FR"/>
              </w:rPr>
              <w:t xml:space="preserve"> </w:t>
            </w:r>
          </w:p>
        </w:tc>
      </w:tr>
      <w:tr w:rsidR="00B377A4" w:rsidTr="0069259F">
        <w:tc>
          <w:tcPr>
            <w:tcW w:w="713" w:type="dxa"/>
            <w:tcBorders>
              <w:top w:val="single" w:sz="6" w:space="0" w:color="auto"/>
              <w:bottom w:val="single" w:sz="6" w:space="0" w:color="auto"/>
            </w:tcBorders>
            <w:shd w:val="clear" w:color="auto" w:fill="auto"/>
          </w:tcPr>
          <w:p w:rsidR="00F85C99" w:rsidRPr="002F6A28" w:rsidRDefault="00AB55F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AB55F1"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End w:id="16"/>
            <w:r w:rsidR="00FF5C69">
              <w:rPr>
                <w:b/>
              </w:rPr>
              <w:t>:</w:t>
            </w:r>
            <w:r w:rsidR="0058336F">
              <w:rPr>
                <w:b/>
              </w:rPr>
              <w:t xml:space="preserve"> </w:t>
            </w:r>
            <w:bookmarkStart w:id="17" w:name="tbt3e"/>
            <w:bookmarkEnd w:id="17"/>
          </w:p>
        </w:tc>
      </w:tr>
      <w:tr w:rsidR="00B377A4" w:rsidTr="0069259F">
        <w:tc>
          <w:tcPr>
            <w:tcW w:w="713" w:type="dxa"/>
            <w:tcBorders>
              <w:top w:val="single" w:sz="6" w:space="0" w:color="auto"/>
              <w:bottom w:val="single" w:sz="6" w:space="0" w:color="auto"/>
            </w:tcBorders>
            <w:shd w:val="clear" w:color="auto" w:fill="auto"/>
          </w:tcPr>
          <w:p w:rsidR="00F85C99" w:rsidRPr="002F6A28" w:rsidRDefault="00AB55F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AB55F1" w:rsidP="002F6A28">
            <w:pPr>
              <w:spacing w:before="120" w:after="120"/>
            </w:pPr>
            <w:bookmarkStart w:id="18" w:name="X_TBT_Reg_4A"/>
            <w:r w:rsidRPr="002F6A28">
              <w:rPr>
                <w:b/>
              </w:rPr>
              <w:t>Products covered (HS or CCCN where applicable, otherwise national tariff heading. ICS numbers may be provided in addition, where applicable)</w:t>
            </w:r>
            <w:bookmarkEnd w:id="18"/>
            <w:r w:rsidRPr="002F6A28">
              <w:rPr>
                <w:b/>
              </w:rPr>
              <w:t>:</w:t>
            </w:r>
            <w:r w:rsidR="00EE3A11" w:rsidRPr="00C379C8">
              <w:t xml:space="preserve"> </w:t>
            </w:r>
            <w:bookmarkStart w:id="19" w:name="sps3a"/>
            <w:r w:rsidRPr="002F6A28">
              <w:rPr>
                <w:bCs/>
              </w:rPr>
              <w:t>Textile fabrics (ICS 59.080.30)</w:t>
            </w:r>
            <w:bookmarkEnd w:id="19"/>
          </w:p>
        </w:tc>
      </w:tr>
      <w:tr w:rsidR="00B377A4" w:rsidTr="0069259F">
        <w:tc>
          <w:tcPr>
            <w:tcW w:w="713" w:type="dxa"/>
            <w:tcBorders>
              <w:top w:val="single" w:sz="6" w:space="0" w:color="auto"/>
              <w:bottom w:val="single" w:sz="6" w:space="0" w:color="auto"/>
            </w:tcBorders>
            <w:shd w:val="clear" w:color="auto" w:fill="auto"/>
          </w:tcPr>
          <w:p w:rsidR="00F85C99" w:rsidRPr="002F6A28" w:rsidRDefault="00AB55F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AB55F1" w:rsidP="002F6A28">
            <w:pPr>
              <w:spacing w:before="120" w:after="120"/>
            </w:pPr>
            <w:bookmarkStart w:id="20" w:name="X_TBT_Reg_5A"/>
            <w:r w:rsidRPr="002F6A28">
              <w:rPr>
                <w:b/>
              </w:rPr>
              <w:t>Title, number of pages and language(s) of the notified document</w:t>
            </w:r>
            <w:bookmarkEnd w:id="20"/>
            <w:r w:rsidRPr="002F6A28">
              <w:rPr>
                <w:b/>
              </w:rPr>
              <w:t>:</w:t>
            </w:r>
            <w:r w:rsidR="00EE3A11" w:rsidRPr="00C379C8">
              <w:t xml:space="preserve"> </w:t>
            </w:r>
            <w:bookmarkStart w:id="21" w:name="sps5a"/>
            <w:r w:rsidRPr="002F6A28">
              <w:t>Textiles — Fabrics for household curtains and drapery — Specification (12 page(s), in English)</w:t>
            </w:r>
            <w:bookmarkStart w:id="22" w:name="sps5c"/>
            <w:bookmarkStart w:id="23" w:name="sps5b"/>
            <w:bookmarkEnd w:id="21"/>
            <w:bookmarkEnd w:id="22"/>
            <w:bookmarkEnd w:id="23"/>
          </w:p>
        </w:tc>
      </w:tr>
      <w:tr w:rsidR="00B377A4" w:rsidTr="0069259F">
        <w:tc>
          <w:tcPr>
            <w:tcW w:w="713" w:type="dxa"/>
            <w:tcBorders>
              <w:top w:val="single" w:sz="6" w:space="0" w:color="auto"/>
              <w:bottom w:val="single" w:sz="6" w:space="0" w:color="auto"/>
            </w:tcBorders>
            <w:shd w:val="clear" w:color="auto" w:fill="auto"/>
          </w:tcPr>
          <w:p w:rsidR="00F85C99" w:rsidRPr="002F6A28" w:rsidRDefault="00AB55F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AB55F1" w:rsidP="002F6A28">
            <w:pPr>
              <w:spacing w:before="120" w:after="120"/>
              <w:rPr>
                <w:b/>
              </w:rPr>
            </w:pPr>
            <w:bookmarkStart w:id="24" w:name="X_TBT_Reg_6A"/>
            <w:r w:rsidRPr="002F6A28">
              <w:rPr>
                <w:b/>
              </w:rPr>
              <w:t>Description of content</w:t>
            </w:r>
            <w:bookmarkEnd w:id="24"/>
            <w:r w:rsidRPr="002F6A28">
              <w:rPr>
                <w:b/>
              </w:rPr>
              <w:t>:</w:t>
            </w:r>
            <w:r w:rsidR="00FE448B" w:rsidRPr="00C379C8">
              <w:t xml:space="preserve"> </w:t>
            </w:r>
            <w:r w:rsidRPr="002F6A28">
              <w:t>This draft East African Standard specifies performance requirements of fabrics for curtains and drapery. It covers all knit, lace, stitch-bonded, foam back and woven fabrics to be used in the manufacture of curtains and drapery. It is applicable to all fabrics except those made of glass. Except where otherwise indicated, these requirements also apply to fabrics for window blinds</w:t>
            </w:r>
          </w:p>
        </w:tc>
      </w:tr>
      <w:tr w:rsidR="00B377A4" w:rsidTr="0069259F">
        <w:tc>
          <w:tcPr>
            <w:tcW w:w="713" w:type="dxa"/>
            <w:tcBorders>
              <w:top w:val="single" w:sz="6" w:space="0" w:color="auto"/>
              <w:bottom w:val="single" w:sz="6" w:space="0" w:color="auto"/>
            </w:tcBorders>
            <w:shd w:val="clear" w:color="auto" w:fill="auto"/>
          </w:tcPr>
          <w:p w:rsidR="00F85C99" w:rsidRPr="002F6A28" w:rsidRDefault="00AB55F1"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AB55F1" w:rsidP="002F6A28">
            <w:pPr>
              <w:spacing w:before="120" w:after="120"/>
              <w:rPr>
                <w:b/>
              </w:rPr>
            </w:pPr>
            <w:bookmarkStart w:id="25" w:name="X_TBT_Reg_7A"/>
            <w:r w:rsidRPr="002F6A28">
              <w:rPr>
                <w:b/>
              </w:rPr>
              <w:t>Objective and rationale, including the nature of urgent problems where applicable</w:t>
            </w:r>
            <w:bookmarkEnd w:id="25"/>
            <w:r w:rsidRPr="002F6A28">
              <w:rPr>
                <w:b/>
              </w:rPr>
              <w:t>:</w:t>
            </w:r>
            <w:r w:rsidR="00EE3A11" w:rsidRPr="00C379C8">
              <w:t xml:space="preserve"> </w:t>
            </w:r>
            <w:bookmarkStart w:id="26" w:name="sps7f"/>
            <w:r w:rsidRPr="002F6A28">
              <w:t>Protection of the environment; Quality requirements</w:t>
            </w:r>
            <w:bookmarkEnd w:id="26"/>
          </w:p>
        </w:tc>
      </w:tr>
      <w:tr w:rsidR="00B377A4" w:rsidTr="0069259F">
        <w:tc>
          <w:tcPr>
            <w:tcW w:w="713" w:type="dxa"/>
            <w:tcBorders>
              <w:top w:val="single" w:sz="6" w:space="0" w:color="auto"/>
              <w:bottom w:val="single" w:sz="6" w:space="0" w:color="auto"/>
            </w:tcBorders>
            <w:shd w:val="clear" w:color="auto" w:fill="auto"/>
          </w:tcPr>
          <w:p w:rsidR="00F85C99" w:rsidRPr="002F6A28" w:rsidRDefault="00AB55F1"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AB55F1" w:rsidP="00A03B9E">
            <w:pPr>
              <w:spacing w:before="120" w:after="120"/>
            </w:pPr>
            <w:bookmarkStart w:id="27" w:name="X_TBT_Reg_8A"/>
            <w:r w:rsidRPr="002F6A28">
              <w:rPr>
                <w:b/>
              </w:rPr>
              <w:t>Relevant documents</w:t>
            </w:r>
            <w:bookmarkEnd w:id="27"/>
            <w:r w:rsidRPr="002F6A28">
              <w:rPr>
                <w:b/>
              </w:rPr>
              <w:t>:</w:t>
            </w:r>
            <w:r w:rsidR="00EE3A11" w:rsidRPr="002F6A28">
              <w:t xml:space="preserve"> </w:t>
            </w:r>
          </w:p>
          <w:p w:rsidR="00B377A4" w:rsidRPr="002F6A28" w:rsidRDefault="00AB55F1" w:rsidP="00A03B9E">
            <w:pPr>
              <w:numPr>
                <w:ilvl w:val="0"/>
                <w:numId w:val="16"/>
              </w:numPr>
              <w:spacing w:after="120"/>
              <w:rPr>
                <w:bCs/>
              </w:rPr>
            </w:pPr>
            <w:r w:rsidRPr="002F6A28">
              <w:rPr>
                <w:bCs/>
              </w:rPr>
              <w:t>EAS 237, Methods for the determination of colourfastness of textile materials to washing</w:t>
            </w:r>
          </w:p>
          <w:p w:rsidR="00B377A4" w:rsidRPr="002F6A28" w:rsidRDefault="00AB55F1" w:rsidP="00A03B9E">
            <w:pPr>
              <w:numPr>
                <w:ilvl w:val="0"/>
                <w:numId w:val="16"/>
              </w:numPr>
              <w:spacing w:after="120"/>
              <w:rPr>
                <w:bCs/>
              </w:rPr>
            </w:pPr>
            <w:r w:rsidRPr="002F6A28">
              <w:rPr>
                <w:bCs/>
              </w:rPr>
              <w:t>EAS 239-1, Method for determination of colour fastness of textile materials to rubbing — Part 1: Dry and wet method</w:t>
            </w:r>
          </w:p>
          <w:p w:rsidR="00B377A4" w:rsidRPr="002F6A28" w:rsidRDefault="00AB55F1" w:rsidP="00A03B9E">
            <w:pPr>
              <w:numPr>
                <w:ilvl w:val="0"/>
                <w:numId w:val="16"/>
              </w:numPr>
              <w:spacing w:after="120"/>
              <w:rPr>
                <w:bCs/>
              </w:rPr>
            </w:pPr>
            <w:r w:rsidRPr="002F6A28">
              <w:rPr>
                <w:bCs/>
              </w:rPr>
              <w:t>EAS 243, Textiles — Tests for colour fastness — Colour fastness to light: Daylight</w:t>
            </w:r>
          </w:p>
          <w:p w:rsidR="00B377A4" w:rsidRPr="002F6A28" w:rsidRDefault="00AB55F1" w:rsidP="00A03B9E">
            <w:pPr>
              <w:numPr>
                <w:ilvl w:val="0"/>
                <w:numId w:val="16"/>
              </w:numPr>
              <w:spacing w:after="120"/>
              <w:rPr>
                <w:bCs/>
              </w:rPr>
            </w:pPr>
            <w:r w:rsidRPr="002F6A28">
              <w:rPr>
                <w:bCs/>
              </w:rPr>
              <w:t>ISO 105-B01, Textiles — Tests for colour fastness — Colour fastness to light: Daylight</w:t>
            </w:r>
          </w:p>
          <w:p w:rsidR="00B377A4" w:rsidRPr="002F6A28" w:rsidRDefault="00AB55F1" w:rsidP="00A03B9E">
            <w:pPr>
              <w:numPr>
                <w:ilvl w:val="0"/>
                <w:numId w:val="16"/>
              </w:numPr>
              <w:spacing w:after="120"/>
              <w:rPr>
                <w:bCs/>
              </w:rPr>
            </w:pPr>
            <w:r w:rsidRPr="002F6A28">
              <w:rPr>
                <w:bCs/>
              </w:rPr>
              <w:lastRenderedPageBreak/>
              <w:t>ISO 105-B02, Textiles — Tests for colour fastness — Colour fastness to artificial light: Xenon arc fading lamp test</w:t>
            </w:r>
          </w:p>
          <w:p w:rsidR="00B377A4" w:rsidRPr="002F6A28" w:rsidRDefault="00AB55F1" w:rsidP="00A03B9E">
            <w:pPr>
              <w:numPr>
                <w:ilvl w:val="0"/>
                <w:numId w:val="16"/>
              </w:numPr>
              <w:spacing w:after="120"/>
              <w:rPr>
                <w:bCs/>
              </w:rPr>
            </w:pPr>
            <w:r w:rsidRPr="002F6A28">
              <w:rPr>
                <w:bCs/>
              </w:rPr>
              <w:t>ISO 105-C06, Textiles — Tests for colour fastness — Colour fastness to domestic and commercial laundering</w:t>
            </w:r>
          </w:p>
          <w:p w:rsidR="00B377A4" w:rsidRPr="002F6A28" w:rsidRDefault="00AB55F1" w:rsidP="00A03B9E">
            <w:pPr>
              <w:numPr>
                <w:ilvl w:val="0"/>
                <w:numId w:val="16"/>
              </w:numPr>
              <w:spacing w:after="120"/>
              <w:rPr>
                <w:bCs/>
              </w:rPr>
            </w:pPr>
            <w:r w:rsidRPr="002F6A28">
              <w:rPr>
                <w:bCs/>
              </w:rPr>
              <w:t>ISO 105-D01, Textiles — Tests for colour fastness — Colour fastness to dry cleaning</w:t>
            </w:r>
          </w:p>
          <w:p w:rsidR="00B377A4" w:rsidRPr="002F6A28" w:rsidRDefault="00AB55F1" w:rsidP="00A03B9E">
            <w:pPr>
              <w:numPr>
                <w:ilvl w:val="0"/>
                <w:numId w:val="16"/>
              </w:numPr>
              <w:spacing w:after="120"/>
              <w:rPr>
                <w:bCs/>
              </w:rPr>
            </w:pPr>
            <w:r w:rsidRPr="002F6A28">
              <w:rPr>
                <w:bCs/>
              </w:rPr>
              <w:t>ISO 105-X12, Textiles —Tests for colour fastness — Colour fastness to rubbing</w:t>
            </w:r>
          </w:p>
          <w:p w:rsidR="00B377A4" w:rsidRPr="002F6A28" w:rsidRDefault="00AB55F1" w:rsidP="00A03B9E">
            <w:pPr>
              <w:numPr>
                <w:ilvl w:val="0"/>
                <w:numId w:val="16"/>
              </w:numPr>
              <w:spacing w:after="120"/>
              <w:rPr>
                <w:bCs/>
              </w:rPr>
            </w:pPr>
            <w:r w:rsidRPr="002F6A28">
              <w:rPr>
                <w:bCs/>
              </w:rPr>
              <w:t>ISO 3071, Textiles — Determination of pH of the aqueous extract</w:t>
            </w:r>
          </w:p>
          <w:p w:rsidR="00B377A4" w:rsidRPr="002F6A28" w:rsidRDefault="00AB55F1" w:rsidP="00A03B9E">
            <w:pPr>
              <w:numPr>
                <w:ilvl w:val="0"/>
                <w:numId w:val="16"/>
              </w:numPr>
              <w:spacing w:after="120"/>
              <w:rPr>
                <w:bCs/>
              </w:rPr>
            </w:pPr>
            <w:r w:rsidRPr="002F6A28">
              <w:rPr>
                <w:bCs/>
              </w:rPr>
              <w:t>ISO 3175 (all parts), Textiles — Professional care, dry cleaning and wet cleaning of fabrics and garments</w:t>
            </w:r>
          </w:p>
          <w:p w:rsidR="00B377A4" w:rsidRPr="002F6A28" w:rsidRDefault="00AB55F1" w:rsidP="00A03B9E">
            <w:pPr>
              <w:numPr>
                <w:ilvl w:val="0"/>
                <w:numId w:val="16"/>
              </w:numPr>
              <w:spacing w:after="120"/>
              <w:rPr>
                <w:bCs/>
              </w:rPr>
            </w:pPr>
            <w:r w:rsidRPr="002F6A28">
              <w:rPr>
                <w:bCs/>
              </w:rPr>
              <w:t>ISO 3758, Textiles — Care labelling code using symbols</w:t>
            </w:r>
          </w:p>
          <w:p w:rsidR="00B377A4" w:rsidRPr="002F6A28" w:rsidRDefault="00AB55F1" w:rsidP="00A03B9E">
            <w:pPr>
              <w:numPr>
                <w:ilvl w:val="0"/>
                <w:numId w:val="16"/>
              </w:numPr>
              <w:spacing w:after="120"/>
              <w:rPr>
                <w:bCs/>
              </w:rPr>
            </w:pPr>
            <w:r w:rsidRPr="002F6A28">
              <w:rPr>
                <w:bCs/>
              </w:rPr>
              <w:t>ISO 3801, Textiles — Woven fabrics — Determination of mass per unit length and mass per unit area</w:t>
            </w:r>
          </w:p>
          <w:p w:rsidR="00B377A4" w:rsidRPr="002F6A28" w:rsidRDefault="00AB55F1" w:rsidP="00A03B9E">
            <w:pPr>
              <w:numPr>
                <w:ilvl w:val="0"/>
                <w:numId w:val="16"/>
              </w:numPr>
              <w:spacing w:after="120"/>
              <w:rPr>
                <w:bCs/>
              </w:rPr>
            </w:pPr>
            <w:r w:rsidRPr="002F6A28">
              <w:rPr>
                <w:bCs/>
              </w:rPr>
              <w:t>ISO 6330, Textiles — Domestic washing and drying procedure for textile testing</w:t>
            </w:r>
          </w:p>
          <w:p w:rsidR="00B377A4" w:rsidRPr="002F6A28" w:rsidRDefault="00AB55F1" w:rsidP="00A03B9E">
            <w:pPr>
              <w:numPr>
                <w:ilvl w:val="0"/>
                <w:numId w:val="16"/>
              </w:numPr>
              <w:spacing w:after="120"/>
              <w:rPr>
                <w:bCs/>
              </w:rPr>
            </w:pPr>
            <w:r w:rsidRPr="002F6A28">
              <w:rPr>
                <w:bCs/>
              </w:rPr>
              <w:t>ISO 6941, Textile fabrics — Burning behaviour — Measurement of flame spread properties of vertically oriented specimens</w:t>
            </w:r>
          </w:p>
          <w:p w:rsidR="00B377A4" w:rsidRPr="002F6A28" w:rsidRDefault="00AB55F1" w:rsidP="00A03B9E">
            <w:pPr>
              <w:numPr>
                <w:ilvl w:val="0"/>
                <w:numId w:val="16"/>
              </w:numPr>
              <w:spacing w:after="120"/>
              <w:rPr>
                <w:bCs/>
              </w:rPr>
            </w:pPr>
            <w:r w:rsidRPr="002F6A28">
              <w:rPr>
                <w:bCs/>
              </w:rPr>
              <w:t>ISO 9073-1, Textiles — Test methods for nonwovens — Part 1: Determination of mass per unit area</w:t>
            </w:r>
          </w:p>
          <w:p w:rsidR="00B377A4" w:rsidRPr="002F6A28" w:rsidRDefault="00AB55F1" w:rsidP="00A03B9E">
            <w:pPr>
              <w:numPr>
                <w:ilvl w:val="0"/>
                <w:numId w:val="16"/>
              </w:numPr>
              <w:spacing w:after="120"/>
              <w:rPr>
                <w:bCs/>
              </w:rPr>
            </w:pPr>
            <w:r w:rsidRPr="002F6A28">
              <w:rPr>
                <w:bCs/>
              </w:rPr>
              <w:t>ISO 9073-5, Textiles — Test methods for nonwovens — Part 5: Determination of resistance to mechanical penetration (Ball burst procedure)</w:t>
            </w:r>
          </w:p>
          <w:p w:rsidR="00B377A4" w:rsidRPr="002F6A28" w:rsidRDefault="00AB55F1" w:rsidP="00A03B9E">
            <w:pPr>
              <w:numPr>
                <w:ilvl w:val="0"/>
                <w:numId w:val="16"/>
              </w:numPr>
              <w:spacing w:after="120"/>
              <w:rPr>
                <w:bCs/>
              </w:rPr>
            </w:pPr>
            <w:r w:rsidRPr="002F6A28">
              <w:rPr>
                <w:bCs/>
              </w:rPr>
              <w:t>ISO 9073-18, Textiles — Test methods for nonwovens — Part 18: Determination of breaking strength and elongation of nonwoven materials using the grab tensile test</w:t>
            </w:r>
          </w:p>
          <w:p w:rsidR="00B377A4" w:rsidRPr="002F6A28" w:rsidRDefault="00AB55F1" w:rsidP="00A03B9E">
            <w:pPr>
              <w:numPr>
                <w:ilvl w:val="0"/>
                <w:numId w:val="16"/>
              </w:numPr>
              <w:spacing w:after="120"/>
              <w:rPr>
                <w:bCs/>
              </w:rPr>
            </w:pPr>
            <w:r w:rsidRPr="002F6A28">
              <w:rPr>
                <w:bCs/>
              </w:rPr>
              <w:t>ISO 10528, Textiles – Commercial laundering procedure for textile fabrics prior to flammability testing</w:t>
            </w:r>
          </w:p>
          <w:p w:rsidR="00B377A4" w:rsidRPr="002F6A28" w:rsidRDefault="00AB55F1" w:rsidP="00A03B9E">
            <w:pPr>
              <w:numPr>
                <w:ilvl w:val="0"/>
                <w:numId w:val="16"/>
              </w:numPr>
              <w:spacing w:after="120"/>
              <w:rPr>
                <w:bCs/>
              </w:rPr>
            </w:pPr>
            <w:r w:rsidRPr="002F6A28">
              <w:rPr>
                <w:bCs/>
              </w:rPr>
              <w:t>ISO 12138, Textiles – Domestic laundering procedures for textile fabrics prior to flammability testing</w:t>
            </w:r>
          </w:p>
          <w:p w:rsidR="00B377A4" w:rsidRPr="002F6A28" w:rsidRDefault="00AB55F1" w:rsidP="00A03B9E">
            <w:pPr>
              <w:numPr>
                <w:ilvl w:val="0"/>
                <w:numId w:val="16"/>
              </w:numPr>
              <w:spacing w:after="120"/>
              <w:rPr>
                <w:bCs/>
              </w:rPr>
            </w:pPr>
            <w:r w:rsidRPr="002F6A28">
              <w:rPr>
                <w:bCs/>
              </w:rPr>
              <w:t>ISO 13015, Woven fabrics — Widthway distortion — Determination of the skew percentage</w:t>
            </w:r>
          </w:p>
          <w:p w:rsidR="00B377A4" w:rsidRPr="002F6A28" w:rsidRDefault="00AB55F1" w:rsidP="00A03B9E">
            <w:pPr>
              <w:numPr>
                <w:ilvl w:val="0"/>
                <w:numId w:val="16"/>
              </w:numPr>
              <w:spacing w:after="120"/>
              <w:rPr>
                <w:bCs/>
              </w:rPr>
            </w:pPr>
            <w:r w:rsidRPr="002F6A28">
              <w:rPr>
                <w:bCs/>
              </w:rPr>
              <w:t>ISO 13934-1, Textiles — Tensile properties of fabrics — Part 1: Determination of maximum force and elongation at maximum force using the strip method</w:t>
            </w:r>
          </w:p>
          <w:p w:rsidR="00B377A4" w:rsidRPr="002F6A28" w:rsidRDefault="00AB55F1" w:rsidP="00A03B9E">
            <w:pPr>
              <w:numPr>
                <w:ilvl w:val="0"/>
                <w:numId w:val="16"/>
              </w:numPr>
              <w:spacing w:after="120"/>
              <w:rPr>
                <w:bCs/>
              </w:rPr>
            </w:pPr>
            <w:r w:rsidRPr="002F6A28">
              <w:rPr>
                <w:bCs/>
              </w:rPr>
              <w:t>ISO 13937-4, Textiles — Tear properties of fabrics — Part 4: Determination of tear force of tongue-shaped test specimens (Double tear test)</w:t>
            </w:r>
          </w:p>
        </w:tc>
      </w:tr>
      <w:tr w:rsidR="00B377A4" w:rsidTr="00AE6CC8">
        <w:trPr>
          <w:cantSplit/>
        </w:trPr>
        <w:tc>
          <w:tcPr>
            <w:tcW w:w="713" w:type="dxa"/>
            <w:tcBorders>
              <w:top w:val="single" w:sz="6" w:space="0" w:color="auto"/>
              <w:bottom w:val="single" w:sz="6" w:space="0" w:color="auto"/>
            </w:tcBorders>
            <w:shd w:val="clear" w:color="auto" w:fill="auto"/>
          </w:tcPr>
          <w:p w:rsidR="00EE3A11" w:rsidRPr="002F6A28" w:rsidRDefault="00AB55F1"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AB55F1" w:rsidP="008953C4">
            <w:pPr>
              <w:spacing w:before="120" w:after="120"/>
            </w:pPr>
            <w:bookmarkStart w:id="28" w:name="X_TBT_Reg_9A"/>
            <w:r w:rsidRPr="002F6A28">
              <w:rPr>
                <w:b/>
              </w:rPr>
              <w:t>Proposed date of adoption</w:t>
            </w:r>
            <w:bookmarkEnd w:id="28"/>
            <w:r w:rsidRPr="002F6A28">
              <w:rPr>
                <w:b/>
              </w:rPr>
              <w:t>:</w:t>
            </w:r>
            <w:r w:rsidRPr="00C379C8">
              <w:t xml:space="preserve"> </w:t>
            </w:r>
            <w:bookmarkStart w:id="29" w:name="sps10a"/>
            <w:bookmarkStart w:id="30" w:name="sps10b"/>
            <w:bookmarkEnd w:id="29"/>
            <w:r w:rsidRPr="002F6A28">
              <w:t>To be determined</w:t>
            </w:r>
            <w:bookmarkEnd w:id="30"/>
          </w:p>
          <w:p w:rsidR="00EE3A11" w:rsidRPr="002F6A28" w:rsidRDefault="00AB55F1" w:rsidP="008953C4">
            <w:pPr>
              <w:spacing w:after="120"/>
            </w:pPr>
            <w:bookmarkStart w:id="31" w:name="X_TBT_Reg_9B"/>
            <w:r w:rsidRPr="002F6A28">
              <w:rPr>
                <w:b/>
              </w:rPr>
              <w:t>Proposed date of entry into force</w:t>
            </w:r>
            <w:bookmarkEnd w:id="31"/>
            <w:r w:rsidRPr="002F6A28">
              <w:rPr>
                <w:b/>
              </w:rPr>
              <w:t>:</w:t>
            </w:r>
            <w:r w:rsidRPr="00C379C8">
              <w:t xml:space="preserve"> </w:t>
            </w:r>
            <w:bookmarkStart w:id="32" w:name="sps11a"/>
            <w:bookmarkStart w:id="33" w:name="sps11b"/>
            <w:bookmarkEnd w:id="32"/>
            <w:r w:rsidRPr="002F6A28">
              <w:t>To be determined</w:t>
            </w:r>
            <w:bookmarkEnd w:id="33"/>
          </w:p>
        </w:tc>
      </w:tr>
      <w:tr w:rsidR="00B377A4" w:rsidTr="0069259F">
        <w:tc>
          <w:tcPr>
            <w:tcW w:w="713" w:type="dxa"/>
            <w:tcBorders>
              <w:top w:val="single" w:sz="6" w:space="0" w:color="auto"/>
              <w:bottom w:val="single" w:sz="6" w:space="0" w:color="auto"/>
            </w:tcBorders>
            <w:shd w:val="clear" w:color="auto" w:fill="auto"/>
          </w:tcPr>
          <w:p w:rsidR="00F85C99" w:rsidRPr="002F6A28" w:rsidRDefault="00AB55F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AB55F1" w:rsidP="002F6A28">
            <w:pPr>
              <w:spacing w:before="120" w:after="120"/>
            </w:pPr>
            <w:bookmarkStart w:id="34" w:name="X_TBT_Reg_10A"/>
            <w:r w:rsidRPr="002F6A28">
              <w:rPr>
                <w:b/>
              </w:rPr>
              <w:t>Final date for comments</w:t>
            </w:r>
            <w:bookmarkEnd w:id="34"/>
            <w:r w:rsidRPr="002F6A28">
              <w:rPr>
                <w:b/>
              </w:rPr>
              <w:t>:</w:t>
            </w:r>
            <w:r w:rsidR="00EE3A11" w:rsidRPr="00C379C8">
              <w:t xml:space="preserve"> </w:t>
            </w:r>
            <w:bookmarkStart w:id="35" w:name="sps12a"/>
            <w:r w:rsidRPr="002F6A28">
              <w:rPr>
                <w:bCs/>
              </w:rPr>
              <w:t>60 days from notification</w:t>
            </w:r>
            <w:bookmarkEnd w:id="35"/>
          </w:p>
        </w:tc>
      </w:tr>
      <w:tr w:rsidR="00B377A4" w:rsidRPr="00A03B9E" w:rsidTr="0069259F">
        <w:tc>
          <w:tcPr>
            <w:tcW w:w="713" w:type="dxa"/>
            <w:tcBorders>
              <w:top w:val="single" w:sz="6" w:space="0" w:color="auto"/>
            </w:tcBorders>
            <w:shd w:val="clear" w:color="auto" w:fill="auto"/>
          </w:tcPr>
          <w:p w:rsidR="00F85C99" w:rsidRPr="002F6A28" w:rsidRDefault="00AB55F1"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AB55F1" w:rsidP="00B16145">
            <w:pPr>
              <w:keepNext/>
              <w:keepLines/>
              <w:spacing w:before="120" w:after="120"/>
            </w:pPr>
            <w:bookmarkStart w:id="36"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6"/>
            <w:r w:rsidRPr="002F6A28">
              <w:rPr>
                <w:b/>
              </w:rPr>
              <w:t xml:space="preserve"> </w:t>
            </w:r>
            <w:r w:rsidR="00533DC1" w:rsidRPr="002F6A28">
              <w:rPr>
                <w:b/>
              </w:rPr>
              <w:t>[</w:t>
            </w:r>
            <w:bookmarkStart w:id="37" w:name="sps13b"/>
            <w:r w:rsidRPr="002F6A28">
              <w:rPr>
                <w:b/>
              </w:rPr>
              <w:t>X</w:t>
            </w:r>
            <w:bookmarkEnd w:id="37"/>
            <w:r w:rsidRPr="002F6A28">
              <w:rPr>
                <w:b/>
              </w:rPr>
              <w:t xml:space="preserve">] </w:t>
            </w:r>
            <w:bookmarkStart w:id="38"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8"/>
            <w:r w:rsidRPr="002F6A28">
              <w:rPr>
                <w:b/>
              </w:rPr>
              <w:t>:</w:t>
            </w:r>
            <w:r w:rsidR="00EE3A11" w:rsidRPr="00C379C8">
              <w:rPr>
                <w:b/>
              </w:rPr>
              <w:t xml:space="preserve"> </w:t>
            </w:r>
            <w:bookmarkStart w:id="39" w:name="sps13c"/>
          </w:p>
          <w:p w:rsidR="00B377A4" w:rsidRPr="002F6A28" w:rsidRDefault="00AB55F1" w:rsidP="00B16145">
            <w:pPr>
              <w:keepNext/>
              <w:keepLines/>
            </w:pPr>
            <w:r w:rsidRPr="002F6A28">
              <w:t xml:space="preserve">KK 15 Rd, 49 </w:t>
            </w:r>
          </w:p>
          <w:p w:rsidR="00B377A4" w:rsidRDefault="00AB55F1" w:rsidP="00B16145">
            <w:pPr>
              <w:keepNext/>
              <w:keepLines/>
            </w:pPr>
            <w:r w:rsidRPr="002F6A28">
              <w:t xml:space="preserve">Toll Free: 3250 </w:t>
            </w:r>
          </w:p>
          <w:p w:rsidR="00C7412C" w:rsidRPr="002F6A28" w:rsidRDefault="00C7412C" w:rsidP="00B16145">
            <w:pPr>
              <w:keepNext/>
              <w:keepLines/>
            </w:pPr>
            <w:r w:rsidRPr="00DF0356">
              <w:t>P.O.BOX 7099, Kigali, Rwanda</w:t>
            </w:r>
          </w:p>
          <w:p w:rsidR="00B377A4" w:rsidRPr="002F6A28" w:rsidRDefault="00AB55F1" w:rsidP="00B16145">
            <w:pPr>
              <w:keepNext/>
              <w:keepLines/>
            </w:pPr>
            <w:r w:rsidRPr="002F6A28">
              <w:t>Tel: +250 788303492</w:t>
            </w:r>
          </w:p>
          <w:p w:rsidR="00A03B9E" w:rsidRDefault="00AB55F1" w:rsidP="00B16145">
            <w:pPr>
              <w:keepNext/>
              <w:keepLines/>
            </w:pPr>
            <w:r w:rsidRPr="002F6A28">
              <w:t xml:space="preserve">Email: </w:t>
            </w:r>
            <w:hyperlink r:id="rId9" w:history="1">
              <w:r w:rsidRPr="00E47F4C">
                <w:rPr>
                  <w:rStyle w:val="Lienhypertexte"/>
                </w:rPr>
                <w:t>info@rsb.gov.rw</w:t>
              </w:r>
            </w:hyperlink>
            <w:r>
              <w:t xml:space="preserve"> </w:t>
            </w:r>
            <w:r w:rsidRPr="002F6A28">
              <w:t xml:space="preserve"> </w:t>
            </w:r>
          </w:p>
          <w:p w:rsidR="00B377A4" w:rsidRPr="002F6A28" w:rsidRDefault="00AB55F1" w:rsidP="00B16145">
            <w:pPr>
              <w:keepNext/>
              <w:keepLines/>
            </w:pPr>
            <w:r w:rsidRPr="002F6A28">
              <w:t xml:space="preserve">Website: </w:t>
            </w:r>
            <w:hyperlink r:id="rId10" w:history="1">
              <w:r w:rsidRPr="00E47F4C">
                <w:rPr>
                  <w:rStyle w:val="Lienhypertexte"/>
                </w:rPr>
                <w:t>www.rsb.gov.rw</w:t>
              </w:r>
            </w:hyperlink>
            <w:r>
              <w:t xml:space="preserve"> </w:t>
            </w:r>
          </w:p>
          <w:p w:rsidR="00B377A4" w:rsidRPr="00C7412C" w:rsidRDefault="00DF0356" w:rsidP="00B16145">
            <w:pPr>
              <w:keepNext/>
              <w:keepLines/>
              <w:spacing w:before="120" w:after="120"/>
            </w:pPr>
            <w:hyperlink r:id="rId11" w:history="1">
              <w:r w:rsidR="00AB55F1" w:rsidRPr="00C7412C">
                <w:rPr>
                  <w:color w:val="0000FF"/>
                  <w:u w:val="single"/>
                </w:rPr>
                <w:t>https://members.wto.org/crnattachments/2019/TBT/RWA/19_1456_00_e.pdf</w:t>
              </w:r>
            </w:hyperlink>
            <w:bookmarkEnd w:id="39"/>
          </w:p>
        </w:tc>
      </w:tr>
    </w:tbl>
    <w:p w:rsidR="00EE3A11" w:rsidRPr="00C7412C" w:rsidRDefault="00EE3A11" w:rsidP="002F6A28"/>
    <w:sectPr w:rsidR="00EE3A11" w:rsidRPr="00C7412C" w:rsidSect="00AB55F1">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8B3" w:rsidRDefault="00AB55F1">
      <w:r>
        <w:separator/>
      </w:r>
    </w:p>
  </w:endnote>
  <w:endnote w:type="continuationSeparator" w:id="0">
    <w:p w:rsidR="00ED28B3" w:rsidRDefault="00AB5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AB55F1" w:rsidRDefault="00AB55F1" w:rsidP="00AB55F1">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AB55F1" w:rsidRDefault="00AB55F1" w:rsidP="00AB55F1">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AB55F1">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8B3" w:rsidRDefault="00AB55F1">
      <w:r>
        <w:separator/>
      </w:r>
    </w:p>
  </w:footnote>
  <w:footnote w:type="continuationSeparator" w:id="0">
    <w:p w:rsidR="00ED28B3" w:rsidRDefault="00AB5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5F1" w:rsidRPr="00AB55F1" w:rsidRDefault="00AB55F1" w:rsidP="00AB55F1">
    <w:pPr>
      <w:pStyle w:val="En-tte"/>
      <w:pBdr>
        <w:bottom w:val="single" w:sz="4" w:space="1" w:color="auto"/>
      </w:pBdr>
      <w:tabs>
        <w:tab w:val="clear" w:pos="4513"/>
        <w:tab w:val="clear" w:pos="9027"/>
      </w:tabs>
      <w:jc w:val="center"/>
    </w:pPr>
    <w:r w:rsidRPr="00AB55F1">
      <w:t>G/TBT/N/RWA/229</w:t>
    </w:r>
  </w:p>
  <w:p w:rsidR="00AB55F1" w:rsidRPr="00AB55F1" w:rsidRDefault="00AB55F1" w:rsidP="00AB55F1">
    <w:pPr>
      <w:pStyle w:val="En-tte"/>
      <w:pBdr>
        <w:bottom w:val="single" w:sz="4" w:space="1" w:color="auto"/>
      </w:pBdr>
      <w:tabs>
        <w:tab w:val="clear" w:pos="4513"/>
        <w:tab w:val="clear" w:pos="9027"/>
      </w:tabs>
      <w:jc w:val="center"/>
    </w:pPr>
  </w:p>
  <w:p w:rsidR="00AB55F1" w:rsidRPr="00AB55F1" w:rsidRDefault="00AB55F1" w:rsidP="00AB55F1">
    <w:pPr>
      <w:pStyle w:val="En-tte"/>
      <w:pBdr>
        <w:bottom w:val="single" w:sz="4" w:space="1" w:color="auto"/>
      </w:pBdr>
      <w:tabs>
        <w:tab w:val="clear" w:pos="4513"/>
        <w:tab w:val="clear" w:pos="9027"/>
      </w:tabs>
      <w:jc w:val="center"/>
    </w:pPr>
    <w:r w:rsidRPr="00AB55F1">
      <w:t xml:space="preserve">- </w:t>
    </w:r>
    <w:r w:rsidRPr="00AB55F1">
      <w:fldChar w:fldCharType="begin"/>
    </w:r>
    <w:r w:rsidRPr="00AB55F1">
      <w:instrText xml:space="preserve"> PAGE </w:instrText>
    </w:r>
    <w:r w:rsidRPr="00AB55F1">
      <w:fldChar w:fldCharType="separate"/>
    </w:r>
    <w:r w:rsidRPr="00AB55F1">
      <w:rPr>
        <w:noProof/>
      </w:rPr>
      <w:t>2</w:t>
    </w:r>
    <w:r w:rsidRPr="00AB55F1">
      <w:fldChar w:fldCharType="end"/>
    </w:r>
    <w:r w:rsidRPr="00AB55F1">
      <w:t xml:space="preserve"> -</w:t>
    </w:r>
  </w:p>
  <w:p w:rsidR="009239F7" w:rsidRPr="00AB55F1" w:rsidRDefault="009239F7" w:rsidP="00AB55F1">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5F1" w:rsidRPr="00AB55F1" w:rsidRDefault="00AB55F1" w:rsidP="00AB55F1">
    <w:pPr>
      <w:pStyle w:val="En-tte"/>
      <w:pBdr>
        <w:bottom w:val="single" w:sz="4" w:space="1" w:color="auto"/>
      </w:pBdr>
      <w:tabs>
        <w:tab w:val="clear" w:pos="4513"/>
        <w:tab w:val="clear" w:pos="9027"/>
      </w:tabs>
      <w:jc w:val="center"/>
    </w:pPr>
    <w:r w:rsidRPr="00AB55F1">
      <w:t>G/TBT/N/RWA/229</w:t>
    </w:r>
  </w:p>
  <w:p w:rsidR="00AB55F1" w:rsidRPr="00AB55F1" w:rsidRDefault="00AB55F1" w:rsidP="00AB55F1">
    <w:pPr>
      <w:pStyle w:val="En-tte"/>
      <w:pBdr>
        <w:bottom w:val="single" w:sz="4" w:space="1" w:color="auto"/>
      </w:pBdr>
      <w:tabs>
        <w:tab w:val="clear" w:pos="4513"/>
        <w:tab w:val="clear" w:pos="9027"/>
      </w:tabs>
      <w:jc w:val="center"/>
    </w:pPr>
  </w:p>
  <w:p w:rsidR="00AB55F1" w:rsidRPr="00AB55F1" w:rsidRDefault="00AB55F1" w:rsidP="00AB55F1">
    <w:pPr>
      <w:pStyle w:val="En-tte"/>
      <w:pBdr>
        <w:bottom w:val="single" w:sz="4" w:space="1" w:color="auto"/>
      </w:pBdr>
      <w:tabs>
        <w:tab w:val="clear" w:pos="4513"/>
        <w:tab w:val="clear" w:pos="9027"/>
      </w:tabs>
      <w:jc w:val="center"/>
    </w:pPr>
    <w:r w:rsidRPr="00AB55F1">
      <w:t xml:space="preserve">- </w:t>
    </w:r>
    <w:r w:rsidRPr="00AB55F1">
      <w:fldChar w:fldCharType="begin"/>
    </w:r>
    <w:r w:rsidRPr="00AB55F1">
      <w:instrText xml:space="preserve"> PAGE </w:instrText>
    </w:r>
    <w:r w:rsidRPr="00AB55F1">
      <w:fldChar w:fldCharType="separate"/>
    </w:r>
    <w:r w:rsidRPr="00AB55F1">
      <w:rPr>
        <w:noProof/>
      </w:rPr>
      <w:t>2</w:t>
    </w:r>
    <w:r w:rsidRPr="00AB55F1">
      <w:fldChar w:fldCharType="end"/>
    </w:r>
    <w:r w:rsidRPr="00AB55F1">
      <w:t xml:space="preserve"> -</w:t>
    </w:r>
  </w:p>
  <w:p w:rsidR="009239F7" w:rsidRPr="00AB55F1" w:rsidRDefault="009239F7" w:rsidP="00AB55F1">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377A4"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0" w:name="bmkRestricted" w:colFirst="1" w:colLast="1"/>
        </w:p>
      </w:tc>
      <w:tc>
        <w:tcPr>
          <w:tcW w:w="5448" w:type="dxa"/>
          <w:gridSpan w:val="2"/>
          <w:shd w:val="clear" w:color="auto" w:fill="FFFFFF"/>
          <w:tcMar>
            <w:left w:w="108" w:type="dxa"/>
            <w:right w:w="108" w:type="dxa"/>
          </w:tcMar>
          <w:vAlign w:val="center"/>
        </w:tcPr>
        <w:p w:rsidR="00ED54E0" w:rsidRPr="009239F7" w:rsidRDefault="00AB55F1" w:rsidP="00B801E9">
          <w:pPr>
            <w:jc w:val="right"/>
            <w:rPr>
              <w:b/>
              <w:color w:val="FF0000"/>
              <w:szCs w:val="16"/>
            </w:rPr>
          </w:pPr>
          <w:r>
            <w:rPr>
              <w:b/>
              <w:color w:val="FF0000"/>
              <w:szCs w:val="16"/>
            </w:rPr>
            <w:t xml:space="preserve"> </w:t>
          </w:r>
        </w:p>
      </w:tc>
    </w:tr>
    <w:bookmarkEnd w:id="40"/>
    <w:tr w:rsidR="00B377A4" w:rsidTr="008612A9">
      <w:trPr>
        <w:trHeight w:val="213"/>
        <w:jc w:val="center"/>
      </w:trPr>
      <w:tc>
        <w:tcPr>
          <w:tcW w:w="3794" w:type="dxa"/>
          <w:vMerge w:val="restart"/>
          <w:shd w:val="clear" w:color="auto" w:fill="FFFFFF"/>
          <w:tcMar>
            <w:left w:w="0" w:type="dxa"/>
            <w:right w:w="0" w:type="dxa"/>
          </w:tcMar>
        </w:tcPr>
        <w:p w:rsidR="00ED54E0" w:rsidRPr="009239F7" w:rsidRDefault="0035089C"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B377A4"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AB55F1" w:rsidRDefault="00AB55F1" w:rsidP="00B801E9">
          <w:pPr>
            <w:jc w:val="right"/>
            <w:rPr>
              <w:b/>
              <w:szCs w:val="16"/>
            </w:rPr>
          </w:pPr>
          <w:bookmarkStart w:id="41" w:name="bmkSymbols"/>
          <w:r>
            <w:rPr>
              <w:b/>
              <w:szCs w:val="16"/>
            </w:rPr>
            <w:t>G/TBT/N/RWA/229</w:t>
          </w:r>
        </w:p>
        <w:bookmarkEnd w:id="41"/>
        <w:p w:rsidR="009239F7" w:rsidRPr="002F6A28" w:rsidRDefault="009239F7" w:rsidP="00B801E9">
          <w:pPr>
            <w:jc w:val="right"/>
            <w:rPr>
              <w:b/>
              <w:szCs w:val="16"/>
            </w:rPr>
          </w:pPr>
        </w:p>
      </w:tc>
    </w:tr>
    <w:tr w:rsidR="00B377A4"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DF0356" w:rsidP="00B801E9">
          <w:pPr>
            <w:jc w:val="right"/>
            <w:rPr>
              <w:szCs w:val="16"/>
            </w:rPr>
          </w:pPr>
          <w:bookmarkStart w:id="42" w:name="spsDateDistribution"/>
          <w:bookmarkStart w:id="43" w:name="bmkDate"/>
          <w:bookmarkEnd w:id="42"/>
          <w:bookmarkEnd w:id="43"/>
          <w:r>
            <w:rPr>
              <w:szCs w:val="16"/>
            </w:rPr>
            <w:t xml:space="preserve">13 March </w:t>
          </w:r>
          <w:r>
            <w:rPr>
              <w:szCs w:val="16"/>
            </w:rPr>
            <w:t>2019</w:t>
          </w:r>
          <w:bookmarkStart w:id="44" w:name="_GoBack"/>
          <w:bookmarkEnd w:id="44"/>
        </w:p>
      </w:tc>
    </w:tr>
    <w:tr w:rsidR="00B377A4"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AB55F1" w:rsidP="0097650D">
          <w:pPr>
            <w:jc w:val="left"/>
            <w:rPr>
              <w:b/>
            </w:rPr>
          </w:pPr>
          <w:bookmarkStart w:id="45" w:name="bmkSerial"/>
          <w:r w:rsidRPr="002F6A28">
            <w:rPr>
              <w:color w:val="FF0000"/>
              <w:szCs w:val="16"/>
            </w:rPr>
            <w:t>(</w:t>
          </w:r>
          <w:bookmarkStart w:id="46" w:name="spsSerialNumber"/>
          <w:bookmarkEnd w:id="46"/>
          <w:r w:rsidR="00DF0356">
            <w:rPr>
              <w:color w:val="FF0000"/>
              <w:szCs w:val="16"/>
            </w:rPr>
            <w:t>19-1523</w:t>
          </w:r>
          <w:r w:rsidRPr="002F6A28">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rsidR="00ED54E0" w:rsidRPr="009239F7" w:rsidRDefault="00AB55F1" w:rsidP="00B801E9">
          <w:pPr>
            <w:jc w:val="right"/>
            <w:rPr>
              <w:szCs w:val="16"/>
            </w:rPr>
          </w:pPr>
          <w:bookmarkStart w:id="47"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7"/>
        </w:p>
      </w:tc>
    </w:tr>
    <w:tr w:rsidR="00B377A4"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AB55F1" w:rsidP="00B801E9">
          <w:pPr>
            <w:jc w:val="left"/>
            <w:rPr>
              <w:sz w:val="14"/>
              <w:szCs w:val="16"/>
            </w:rPr>
          </w:pPr>
          <w:bookmarkStart w:id="48" w:name="bmkCommittee"/>
          <w:r>
            <w:rPr>
              <w:b/>
            </w:rPr>
            <w:t>Committee on Technical Barriers to Trade</w:t>
          </w:r>
          <w:bookmarkEnd w:id="48"/>
        </w:p>
      </w:tc>
      <w:tc>
        <w:tcPr>
          <w:tcW w:w="3325" w:type="dxa"/>
          <w:tcBorders>
            <w:top w:val="single" w:sz="4" w:space="0" w:color="auto"/>
          </w:tcBorders>
          <w:tcMar>
            <w:top w:w="113" w:type="dxa"/>
            <w:left w:w="108" w:type="dxa"/>
            <w:bottom w:w="57" w:type="dxa"/>
            <w:right w:w="108" w:type="dxa"/>
          </w:tcMar>
          <w:vAlign w:val="center"/>
        </w:tcPr>
        <w:p w:rsidR="00ED54E0" w:rsidRPr="002F6A28" w:rsidRDefault="00AB55F1" w:rsidP="00B801E9">
          <w:pPr>
            <w:jc w:val="right"/>
            <w:rPr>
              <w:bCs/>
              <w:szCs w:val="18"/>
            </w:rPr>
          </w:pPr>
          <w:bookmarkStart w:id="49" w:name="bmkLanguage"/>
          <w:r>
            <w:rPr>
              <w:bCs/>
              <w:szCs w:val="18"/>
            </w:rPr>
            <w:t>Original: English</w:t>
          </w:r>
          <w:bookmarkEnd w:id="49"/>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1FACD5A">
      <w:start w:val="1"/>
      <w:numFmt w:val="decimal"/>
      <w:pStyle w:val="SummaryText"/>
      <w:lvlText w:val="%1."/>
      <w:lvlJc w:val="left"/>
      <w:pPr>
        <w:ind w:left="360" w:hanging="360"/>
      </w:pPr>
    </w:lvl>
    <w:lvl w:ilvl="1" w:tplc="9AFC405C" w:tentative="1">
      <w:start w:val="1"/>
      <w:numFmt w:val="lowerLetter"/>
      <w:lvlText w:val="%2."/>
      <w:lvlJc w:val="left"/>
      <w:pPr>
        <w:ind w:left="1080" w:hanging="360"/>
      </w:pPr>
    </w:lvl>
    <w:lvl w:ilvl="2" w:tplc="9348BE70" w:tentative="1">
      <w:start w:val="1"/>
      <w:numFmt w:val="lowerRoman"/>
      <w:lvlText w:val="%3."/>
      <w:lvlJc w:val="right"/>
      <w:pPr>
        <w:ind w:left="1800" w:hanging="180"/>
      </w:pPr>
    </w:lvl>
    <w:lvl w:ilvl="3" w:tplc="3EC6B8B4" w:tentative="1">
      <w:start w:val="1"/>
      <w:numFmt w:val="decimal"/>
      <w:lvlText w:val="%4."/>
      <w:lvlJc w:val="left"/>
      <w:pPr>
        <w:ind w:left="2520" w:hanging="360"/>
      </w:pPr>
    </w:lvl>
    <w:lvl w:ilvl="4" w:tplc="8ABCCA0A" w:tentative="1">
      <w:start w:val="1"/>
      <w:numFmt w:val="lowerLetter"/>
      <w:lvlText w:val="%5."/>
      <w:lvlJc w:val="left"/>
      <w:pPr>
        <w:ind w:left="3240" w:hanging="360"/>
      </w:pPr>
    </w:lvl>
    <w:lvl w:ilvl="5" w:tplc="685ABFFE" w:tentative="1">
      <w:start w:val="1"/>
      <w:numFmt w:val="lowerRoman"/>
      <w:lvlText w:val="%6."/>
      <w:lvlJc w:val="right"/>
      <w:pPr>
        <w:ind w:left="3960" w:hanging="180"/>
      </w:pPr>
    </w:lvl>
    <w:lvl w:ilvl="6" w:tplc="0A140AEA" w:tentative="1">
      <w:start w:val="1"/>
      <w:numFmt w:val="decimal"/>
      <w:lvlText w:val="%7."/>
      <w:lvlJc w:val="left"/>
      <w:pPr>
        <w:ind w:left="4680" w:hanging="360"/>
      </w:pPr>
    </w:lvl>
    <w:lvl w:ilvl="7" w:tplc="15DAB16A" w:tentative="1">
      <w:start w:val="1"/>
      <w:numFmt w:val="lowerLetter"/>
      <w:lvlText w:val="%8."/>
      <w:lvlJc w:val="left"/>
      <w:pPr>
        <w:ind w:left="5400" w:hanging="360"/>
      </w:pPr>
    </w:lvl>
    <w:lvl w:ilvl="8" w:tplc="B4720E62"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6AD4B2BA">
      <w:start w:val="1"/>
      <w:numFmt w:val="bullet"/>
      <w:lvlText w:val=""/>
      <w:lvlJc w:val="left"/>
      <w:pPr>
        <w:ind w:left="720" w:hanging="360"/>
      </w:pPr>
      <w:rPr>
        <w:rFonts w:ascii="Symbol" w:hAnsi="Symbol"/>
      </w:rPr>
    </w:lvl>
    <w:lvl w:ilvl="1" w:tplc="302EAB92">
      <w:start w:val="1"/>
      <w:numFmt w:val="bullet"/>
      <w:lvlText w:val="o"/>
      <w:lvlJc w:val="left"/>
      <w:pPr>
        <w:tabs>
          <w:tab w:val="num" w:pos="1440"/>
        </w:tabs>
        <w:ind w:left="1440" w:hanging="360"/>
      </w:pPr>
      <w:rPr>
        <w:rFonts w:ascii="Courier New" w:hAnsi="Courier New"/>
      </w:rPr>
    </w:lvl>
    <w:lvl w:ilvl="2" w:tplc="8806AE46">
      <w:start w:val="1"/>
      <w:numFmt w:val="bullet"/>
      <w:lvlText w:val=""/>
      <w:lvlJc w:val="left"/>
      <w:pPr>
        <w:tabs>
          <w:tab w:val="num" w:pos="2160"/>
        </w:tabs>
        <w:ind w:left="2160" w:hanging="360"/>
      </w:pPr>
      <w:rPr>
        <w:rFonts w:ascii="Wingdings" w:hAnsi="Wingdings"/>
      </w:rPr>
    </w:lvl>
    <w:lvl w:ilvl="3" w:tplc="5D7819C2">
      <w:start w:val="1"/>
      <w:numFmt w:val="bullet"/>
      <w:lvlText w:val=""/>
      <w:lvlJc w:val="left"/>
      <w:pPr>
        <w:tabs>
          <w:tab w:val="num" w:pos="2880"/>
        </w:tabs>
        <w:ind w:left="2880" w:hanging="360"/>
      </w:pPr>
      <w:rPr>
        <w:rFonts w:ascii="Symbol" w:hAnsi="Symbol"/>
      </w:rPr>
    </w:lvl>
    <w:lvl w:ilvl="4" w:tplc="A2201FE2">
      <w:start w:val="1"/>
      <w:numFmt w:val="bullet"/>
      <w:lvlText w:val="o"/>
      <w:lvlJc w:val="left"/>
      <w:pPr>
        <w:tabs>
          <w:tab w:val="num" w:pos="3600"/>
        </w:tabs>
        <w:ind w:left="3600" w:hanging="360"/>
      </w:pPr>
      <w:rPr>
        <w:rFonts w:ascii="Courier New" w:hAnsi="Courier New"/>
      </w:rPr>
    </w:lvl>
    <w:lvl w:ilvl="5" w:tplc="8CA63B78">
      <w:start w:val="1"/>
      <w:numFmt w:val="bullet"/>
      <w:lvlText w:val=""/>
      <w:lvlJc w:val="left"/>
      <w:pPr>
        <w:tabs>
          <w:tab w:val="num" w:pos="4320"/>
        </w:tabs>
        <w:ind w:left="4320" w:hanging="360"/>
      </w:pPr>
      <w:rPr>
        <w:rFonts w:ascii="Wingdings" w:hAnsi="Wingdings"/>
      </w:rPr>
    </w:lvl>
    <w:lvl w:ilvl="6" w:tplc="D54204F2">
      <w:start w:val="1"/>
      <w:numFmt w:val="bullet"/>
      <w:lvlText w:val=""/>
      <w:lvlJc w:val="left"/>
      <w:pPr>
        <w:tabs>
          <w:tab w:val="num" w:pos="5040"/>
        </w:tabs>
        <w:ind w:left="5040" w:hanging="360"/>
      </w:pPr>
      <w:rPr>
        <w:rFonts w:ascii="Symbol" w:hAnsi="Symbol"/>
      </w:rPr>
    </w:lvl>
    <w:lvl w:ilvl="7" w:tplc="3BE07774">
      <w:start w:val="1"/>
      <w:numFmt w:val="bullet"/>
      <w:lvlText w:val="o"/>
      <w:lvlJc w:val="left"/>
      <w:pPr>
        <w:tabs>
          <w:tab w:val="num" w:pos="5760"/>
        </w:tabs>
        <w:ind w:left="5760" w:hanging="360"/>
      </w:pPr>
      <w:rPr>
        <w:rFonts w:ascii="Courier New" w:hAnsi="Courier New"/>
      </w:rPr>
    </w:lvl>
    <w:lvl w:ilvl="8" w:tplc="03B6D70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E291F"/>
    <w:rsid w:val="00204CC3"/>
    <w:rsid w:val="00233408"/>
    <w:rsid w:val="00267723"/>
    <w:rsid w:val="00270637"/>
    <w:rsid w:val="0027067B"/>
    <w:rsid w:val="002D21E3"/>
    <w:rsid w:val="002E174F"/>
    <w:rsid w:val="002F6A28"/>
    <w:rsid w:val="00303D9D"/>
    <w:rsid w:val="00304AAE"/>
    <w:rsid w:val="003124EC"/>
    <w:rsid w:val="0035089C"/>
    <w:rsid w:val="003572B4"/>
    <w:rsid w:val="00381B96"/>
    <w:rsid w:val="00383F7A"/>
    <w:rsid w:val="00396AF4"/>
    <w:rsid w:val="003B2BBF"/>
    <w:rsid w:val="0041584A"/>
    <w:rsid w:val="004423A4"/>
    <w:rsid w:val="00467032"/>
    <w:rsid w:val="0046754A"/>
    <w:rsid w:val="0048173D"/>
    <w:rsid w:val="004C27A4"/>
    <w:rsid w:val="004E51B2"/>
    <w:rsid w:val="004F203A"/>
    <w:rsid w:val="005104AF"/>
    <w:rsid w:val="005336B8"/>
    <w:rsid w:val="00533DC1"/>
    <w:rsid w:val="0054317D"/>
    <w:rsid w:val="00545ACF"/>
    <w:rsid w:val="00547B5F"/>
    <w:rsid w:val="00564605"/>
    <w:rsid w:val="00580F04"/>
    <w:rsid w:val="00581CC5"/>
    <w:rsid w:val="0058336F"/>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D1FF8"/>
    <w:rsid w:val="009F1F2F"/>
    <w:rsid w:val="00A03B9E"/>
    <w:rsid w:val="00A6057A"/>
    <w:rsid w:val="00A71BE1"/>
    <w:rsid w:val="00A74017"/>
    <w:rsid w:val="00A9543B"/>
    <w:rsid w:val="00AA332C"/>
    <w:rsid w:val="00AA4D5C"/>
    <w:rsid w:val="00AA646C"/>
    <w:rsid w:val="00AB0E5D"/>
    <w:rsid w:val="00AB55F1"/>
    <w:rsid w:val="00AC27F8"/>
    <w:rsid w:val="00AC6C6E"/>
    <w:rsid w:val="00AD4C72"/>
    <w:rsid w:val="00AE2AEE"/>
    <w:rsid w:val="00AE6CC8"/>
    <w:rsid w:val="00B00276"/>
    <w:rsid w:val="00B16145"/>
    <w:rsid w:val="00B230EC"/>
    <w:rsid w:val="00B377A4"/>
    <w:rsid w:val="00B52738"/>
    <w:rsid w:val="00B55105"/>
    <w:rsid w:val="00B56EDC"/>
    <w:rsid w:val="00B57342"/>
    <w:rsid w:val="00B6007A"/>
    <w:rsid w:val="00B801E9"/>
    <w:rsid w:val="00BB0455"/>
    <w:rsid w:val="00BB1F84"/>
    <w:rsid w:val="00BE5468"/>
    <w:rsid w:val="00BF59EC"/>
    <w:rsid w:val="00C11EAC"/>
    <w:rsid w:val="00C16D5D"/>
    <w:rsid w:val="00C305D7"/>
    <w:rsid w:val="00C30F2A"/>
    <w:rsid w:val="00C3241C"/>
    <w:rsid w:val="00C379C8"/>
    <w:rsid w:val="00C40E47"/>
    <w:rsid w:val="00C43456"/>
    <w:rsid w:val="00C46583"/>
    <w:rsid w:val="00C47FCA"/>
    <w:rsid w:val="00C65C0C"/>
    <w:rsid w:val="00C7412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0356"/>
    <w:rsid w:val="00DF6AE1"/>
    <w:rsid w:val="00E147CB"/>
    <w:rsid w:val="00E20B42"/>
    <w:rsid w:val="00E25473"/>
    <w:rsid w:val="00E46FD5"/>
    <w:rsid w:val="00E544BB"/>
    <w:rsid w:val="00E56545"/>
    <w:rsid w:val="00E63AC7"/>
    <w:rsid w:val="00E67CF3"/>
    <w:rsid w:val="00E82AEC"/>
    <w:rsid w:val="00E969D2"/>
    <w:rsid w:val="00EA5D4F"/>
    <w:rsid w:val="00EB6C56"/>
    <w:rsid w:val="00ED28B3"/>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82638"/>
  <w15:docId w15:val="{BAEE03D6-4B3F-456C-BD4A-D08703C84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rsid w:val="00AB5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rsb.gov.rw"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sb.gov.rw"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RWA/19_1456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rsb.gov.r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rsb.gov.rw"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710</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6</cp:revision>
  <dcterms:created xsi:type="dcterms:W3CDTF">2019-03-12T14:40:00Z</dcterms:created>
  <dcterms:modified xsi:type="dcterms:W3CDTF">2019-03-13T07:35:00Z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G/TBT/N/RWA/229</vt:lpwstr>
  </property>
</Properties>
</file>