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4A97" w14:textId="77777777" w:rsidR="00B531D9" w:rsidRPr="003A3E55" w:rsidRDefault="00F73F5C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046566E4" w14:textId="77777777" w:rsidR="00B531D9" w:rsidRPr="003A3E55" w:rsidRDefault="00F73F5C" w:rsidP="003A3E55">
      <w:pPr>
        <w:jc w:val="center"/>
      </w:pPr>
      <w:r w:rsidRPr="003A3E55">
        <w:t>Se da traslado de la notificación siguiente de conformidad con el artículo 10.6.</w:t>
      </w:r>
    </w:p>
    <w:p w14:paraId="4128D8BF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77EBC" w14:paraId="08950913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70FFFC3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1BD3B6A8" w14:textId="77777777" w:rsidR="00A52F73" w:rsidRPr="003A3E55" w:rsidRDefault="00F73F5C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14:paraId="24130434" w14:textId="77777777" w:rsidR="00A52F73" w:rsidRPr="003A3E55" w:rsidRDefault="00F73F5C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177EBC" w14:paraId="07B641F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9CAA2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938D" w14:textId="77777777" w:rsidR="00A52F73" w:rsidRPr="003A3E55" w:rsidRDefault="00F73F5C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713C54DF" w14:textId="77777777" w:rsidR="008C0C09" w:rsidRPr="003A3E55" w:rsidRDefault="00F73F5C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Servicio Ecuatoriano de Normalización INEN</w:t>
            </w:r>
            <w:r w:rsidRPr="003A3E55">
              <w:rPr>
                <w:bCs/>
              </w:rPr>
              <w:br/>
              <w:t>Calle Baquerizo Moreno E8-29 y Diego de Almagro</w:t>
            </w:r>
            <w:r w:rsidRPr="003A3E55">
              <w:rPr>
                <w:bCs/>
              </w:rPr>
              <w:br/>
              <w:t>Teléfono: (+593-2) 3825960 al 90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5"/>
          </w:p>
          <w:p w14:paraId="3290E83F" w14:textId="77777777" w:rsidR="00A52F73" w:rsidRPr="003A3E55" w:rsidRDefault="00F73F5C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7C2A8ED3" w14:textId="3917F900" w:rsidR="008C0C09" w:rsidRPr="003A3E55" w:rsidRDefault="00F73F5C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t xml:space="preserve">; </w:t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puntocontactoOTCECU@gmail.com</w:t>
              </w:r>
            </w:hyperlink>
            <w:r w:rsidRPr="003A3E55">
              <w:t xml:space="preserve">; </w:t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t xml:space="preserve">; </w:t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t xml:space="preserve">; </w:t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bookmarkStart w:id="8" w:name="_Hlk42773087"/>
            <w:r w:rsidRPr="00381171">
              <w:t>www.industrias.gob.ec</w:t>
            </w:r>
            <w:bookmarkEnd w:id="7"/>
            <w:bookmarkEnd w:id="8"/>
          </w:p>
        </w:tc>
      </w:tr>
      <w:tr w:rsidR="00177EBC" w14:paraId="4840034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D90BF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6DE6F" w14:textId="77777777" w:rsidR="00A52F73" w:rsidRPr="003A3E55" w:rsidRDefault="00F73F5C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177EBC" w14:paraId="2DA36F1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B2C36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C025D" w14:textId="77777777" w:rsidR="00A52F73" w:rsidRPr="003A3E55" w:rsidRDefault="00F73F5C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Ventanas, puertas vidriera, y sus marcos y contramarcos (HS 441810); Puertas y sus marcos, contramarcos y umbrales (HS</w:t>
            </w:r>
            <w:r>
              <w:t> </w:t>
            </w:r>
            <w:r w:rsidR="00AF251E" w:rsidRPr="003A3E55">
              <w:t>441820); Puertas, ventanas y sus marcos, contramarcos y umbrales (HS 730830); Puertas, ventanas y sus marcos, contramarcos y umbrales (HS 761010)</w:t>
            </w:r>
            <w:bookmarkStart w:id="21" w:name="sps3a"/>
            <w:bookmarkEnd w:id="21"/>
          </w:p>
        </w:tc>
      </w:tr>
      <w:tr w:rsidR="00177EBC" w14:paraId="6E65F63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9C63B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6AF75" w14:textId="77777777" w:rsidR="00A52F73" w:rsidRPr="003A3E55" w:rsidRDefault="00F73F5C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Proyecto de Primera Revisión del Reglamento Técnico Ecuatoriano PRTE INEN 125 (1R) "Puertas y Ventanas" (11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77EBC" w14:paraId="0A5EEFC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48116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91DCE" w14:textId="77777777" w:rsidR="006F5CB6" w:rsidRDefault="00F73F5C" w:rsidP="006F5CB6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Pr="003A3E55">
              <w:t>Este reglamento técnico ecuatoriano establece los requisitos que deben cumplir las puertas y ventanas, previamente a la comercialización de productos nacionales e importados, con el propósito de proteger la seguridad de las personas; así como prevenir prácticas que puedan inducir a error.</w:t>
            </w:r>
          </w:p>
          <w:p w14:paraId="24F9487F" w14:textId="77777777" w:rsidR="00AF251E" w:rsidRPr="003A3E55" w:rsidRDefault="00F73F5C" w:rsidP="006F5CB6">
            <w:pPr>
              <w:spacing w:before="120" w:after="120"/>
            </w:pPr>
            <w:r w:rsidRPr="003A3E55">
              <w:t>Este reglamento técnico se aplica a los productos: Puertas y ventanas para uso en la construcción que se elaboren en diferentes materiales.</w:t>
            </w:r>
          </w:p>
        </w:tc>
      </w:tr>
      <w:tr w:rsidR="00177EBC" w14:paraId="388C169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07AC1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22E6F" w14:textId="77777777" w:rsidR="00A52F73" w:rsidRPr="003A3E55" w:rsidRDefault="00F73F5C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Prevención de prácticas que puedan inducir a error y protección del consumidor; Protección de la salud o seguridad humanas</w:t>
            </w:r>
            <w:bookmarkStart w:id="28" w:name="sps7f"/>
            <w:bookmarkEnd w:id="28"/>
          </w:p>
        </w:tc>
      </w:tr>
      <w:tr w:rsidR="00177EBC" w:rsidRPr="00B40E45" w14:paraId="6C27618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B7685" w14:textId="77777777" w:rsidR="00A52F73" w:rsidRPr="003A3E55" w:rsidRDefault="00F73F5C" w:rsidP="006F5CB6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EBA15" w14:textId="77777777" w:rsidR="00924FA9" w:rsidRPr="003A3E55" w:rsidRDefault="00F73F5C" w:rsidP="006F5CB6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0B05BBE2" w14:textId="77777777" w:rsidR="00A52F73" w:rsidRPr="003A3E55" w:rsidRDefault="00F73F5C" w:rsidP="006F5CB6">
            <w:pPr>
              <w:spacing w:before="120" w:after="120"/>
            </w:pPr>
            <w:r w:rsidRPr="003A3E55">
              <w:t>REFERENCIAS NORMATIVAS</w:t>
            </w:r>
          </w:p>
          <w:p w14:paraId="76057124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14:paraId="49D25A14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 21542:2011, Edificación accesibilidad del entorno construido.</w:t>
            </w:r>
          </w:p>
          <w:p w14:paraId="25D68F9A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17025:2017, Requisitos generales para la competencia de los laboratorios de ensayo y calibración.</w:t>
            </w:r>
          </w:p>
          <w:p w14:paraId="334FD4B9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17050-1:2004, Evaluación de la Conformidad – Declaración de la conformidad del proveedor. Parte 1: Requisitos Generales.</w:t>
            </w:r>
          </w:p>
          <w:p w14:paraId="18A08584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17067:2013, Evaluación de la conformidad. Fundamentos de certificación de productos y directrices aplicables a los esquemas de certificación de producto</w:t>
            </w:r>
          </w:p>
          <w:p w14:paraId="612ED74B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320:1978, Coordinación modular de la construcción. Dimensiones modulares de ventanas y puertas.</w:t>
            </w:r>
          </w:p>
          <w:p w14:paraId="5D0636E1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747 (1R):2013, Prevención de incendios. Puertas cortafuego. Definiciones y terminología.</w:t>
            </w:r>
          </w:p>
          <w:p w14:paraId="52743F63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754 (1R):2013, Prevención de incendios. Puertas cortafuego. Requisitos generales.</w:t>
            </w:r>
          </w:p>
          <w:p w14:paraId="50B09726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805 (1R):2013, Prevención de incendios. Puertas cortafuegos abisagradas. Requisitos.</w:t>
            </w:r>
          </w:p>
          <w:p w14:paraId="21A37302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806 (1R):2013, Prevención de incendios. Puertas cortafuegos corredizas. Requisitos.</w:t>
            </w:r>
          </w:p>
          <w:p w14:paraId="167FE447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1473 (1R):2013, Prevención de incendios. Marcos para puertas cortafuego. Requisitos.</w:t>
            </w:r>
          </w:p>
          <w:p w14:paraId="43653562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1474 (1R):2013,  Prevención de incendios. Puertas cortafuego de madera revestidas de chapa de acero. Requisitos.</w:t>
            </w:r>
          </w:p>
          <w:p w14:paraId="1CBDD648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1994:1995, Puertas de madera. Ensayos.</w:t>
            </w:r>
          </w:p>
          <w:p w14:paraId="39D24E4A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1995 (1R):2010, Puertas de madera. Requisitos e inspección.</w:t>
            </w:r>
          </w:p>
          <w:p w14:paraId="54124752" w14:textId="77777777" w:rsidR="008C0C09" w:rsidRPr="003A3E55" w:rsidRDefault="00F73F5C" w:rsidP="006F5CB6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2309 (1R):2018, Accesibilidad de las personas al medio físico. Puertas. Requisitos.</w:t>
            </w:r>
          </w:p>
          <w:p w14:paraId="5C46F7D8" w14:textId="77777777" w:rsidR="008C0C09" w:rsidRPr="003A3E55" w:rsidRDefault="00F73F5C" w:rsidP="006F5CB6">
            <w:pPr>
              <w:spacing w:after="120"/>
            </w:pPr>
            <w:r w:rsidRPr="003A3E55">
              <w:t>TRAZABILIDAD</w:t>
            </w:r>
          </w:p>
          <w:p w14:paraId="299EF841" w14:textId="77777777" w:rsidR="008C0C09" w:rsidRPr="003A3E55" w:rsidRDefault="00F73F5C" w:rsidP="006F5CB6">
            <w:pPr>
              <w:numPr>
                <w:ilvl w:val="0"/>
                <w:numId w:val="17"/>
              </w:numPr>
              <w:spacing w:before="120" w:after="120"/>
            </w:pPr>
            <w:r w:rsidRPr="003A3E55">
              <w:t>G/TBT/N/ECU/139</w:t>
            </w:r>
          </w:p>
          <w:p w14:paraId="52A6A6D6" w14:textId="77777777" w:rsidR="008C0C09" w:rsidRPr="006F5CB6" w:rsidRDefault="00F73F5C" w:rsidP="006F5CB6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F5CB6">
              <w:rPr>
                <w:lang w:val="en-GB"/>
              </w:rPr>
              <w:t>G/TBT/N/ECU/139/Add.1</w:t>
            </w:r>
          </w:p>
          <w:p w14:paraId="5E5B35AF" w14:textId="77777777" w:rsidR="008C0C09" w:rsidRPr="006F5CB6" w:rsidRDefault="00F73F5C" w:rsidP="006F5CB6">
            <w:pPr>
              <w:numPr>
                <w:ilvl w:val="0"/>
                <w:numId w:val="17"/>
              </w:numPr>
              <w:spacing w:before="120" w:after="120"/>
              <w:rPr>
                <w:lang w:val="en-GB"/>
              </w:rPr>
            </w:pPr>
            <w:r w:rsidRPr="006F5CB6">
              <w:rPr>
                <w:lang w:val="en-GB"/>
              </w:rPr>
              <w:t>G/TBT/N/ECU/139/Add.2</w:t>
            </w:r>
          </w:p>
        </w:tc>
      </w:tr>
      <w:tr w:rsidR="00177EBC" w14:paraId="67E082B3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5418C" w14:textId="77777777" w:rsidR="00AF251E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0790B" w14:textId="77777777" w:rsidR="00AF251E" w:rsidRPr="003A3E55" w:rsidRDefault="00F73F5C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Desde 60 días a partir de la notificación</w:t>
            </w:r>
            <w:bookmarkEnd w:id="32"/>
          </w:p>
          <w:p w14:paraId="79706506" w14:textId="77777777" w:rsidR="00AF251E" w:rsidRPr="003A3E55" w:rsidRDefault="00F73F5C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 xml:space="preserve">180 días a partir de la fecha de adopción </w:t>
            </w:r>
            <w:bookmarkEnd w:id="35"/>
          </w:p>
        </w:tc>
      </w:tr>
      <w:tr w:rsidR="00177EBC" w14:paraId="119AB27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3000B" w14:textId="77777777" w:rsidR="00A52F73" w:rsidRPr="003A3E55" w:rsidRDefault="00F73F5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578DE" w14:textId="77777777" w:rsidR="00A52F73" w:rsidRPr="003A3E55" w:rsidRDefault="00F73F5C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177EBC" w14:paraId="10113251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6BC7210" w14:textId="77777777" w:rsidR="00A52F73" w:rsidRPr="003A3E55" w:rsidRDefault="00F73F5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670C7EC" w14:textId="77777777" w:rsidR="00A52F73" w:rsidRPr="003A3E55" w:rsidRDefault="00F73F5C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1FB2892B" w14:textId="77777777" w:rsidR="008C0C09" w:rsidRPr="003A3E55" w:rsidRDefault="00F73F5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hyperlink r:id="rId13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t xml:space="preserve">; </w:t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3A3E55">
              <w:rPr>
                <w:bCs/>
              </w:rPr>
              <w:t xml:space="preserve">; </w:t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t xml:space="preserve">; </w:t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t xml:space="preserve">; </w:t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</w:p>
          <w:p w14:paraId="1F4507B2" w14:textId="77777777" w:rsidR="006F5CB6" w:rsidRDefault="00B40E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8" w:history="1">
              <w:r w:rsidR="00F73F5C" w:rsidRPr="003A3E55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3644FFAC" w14:textId="77777777" w:rsidR="008C0C09" w:rsidRPr="003A3E55" w:rsidRDefault="00B40E45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9" w:history="1">
              <w:r w:rsidR="00F73F5C" w:rsidRPr="003A3E55">
                <w:rPr>
                  <w:bCs/>
                  <w:color w:val="0000FF"/>
                  <w:u w:val="single"/>
                </w:rPr>
                <w:t>https://members.wto.org/crnattachments/2020/TBT/ECU/20_3684_00_s.pdf</w:t>
              </w:r>
            </w:hyperlink>
            <w:bookmarkEnd w:id="40"/>
          </w:p>
        </w:tc>
      </w:tr>
    </w:tbl>
    <w:p w14:paraId="7EC4162D" w14:textId="77777777" w:rsidR="00AF251E" w:rsidRPr="003A3E55" w:rsidRDefault="00AF251E" w:rsidP="003A3E55"/>
    <w:sectPr w:rsidR="00AF251E" w:rsidRPr="003A3E55" w:rsidSect="00AE3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48B2" w14:textId="77777777" w:rsidR="00FA228E" w:rsidRDefault="00F73F5C">
      <w:r>
        <w:separator/>
      </w:r>
    </w:p>
  </w:endnote>
  <w:endnote w:type="continuationSeparator" w:id="0">
    <w:p w14:paraId="04FBE555" w14:textId="77777777" w:rsidR="00FA228E" w:rsidRDefault="00F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A76F" w14:textId="77777777" w:rsidR="00B531D9" w:rsidRPr="003A3E55" w:rsidRDefault="00F73F5C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18A" w14:textId="77777777" w:rsidR="00DD65B2" w:rsidRPr="003A3E55" w:rsidRDefault="00F73F5C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F107" w14:textId="77777777" w:rsidR="00DD65B2" w:rsidRPr="003A3E55" w:rsidRDefault="00F73F5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ADD" w14:textId="77777777" w:rsidR="00FA228E" w:rsidRDefault="00F73F5C">
      <w:r>
        <w:separator/>
      </w:r>
    </w:p>
  </w:footnote>
  <w:footnote w:type="continuationSeparator" w:id="0">
    <w:p w14:paraId="2BC97171" w14:textId="77777777" w:rsidR="00FA228E" w:rsidRDefault="00F7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DE12" w14:textId="77777777" w:rsidR="00B531D9" w:rsidRPr="003A3E55" w:rsidRDefault="00F73F5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1C484BB5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8D1947" w14:textId="77777777" w:rsidR="00B531D9" w:rsidRPr="003A3E55" w:rsidRDefault="00F73F5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C0F66F2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21E4" w14:textId="77777777" w:rsidR="00B531D9" w:rsidRPr="003A3E55" w:rsidRDefault="00F73F5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G/TBT/N/ECU/480</w:t>
    </w:r>
    <w:bookmarkEnd w:id="41"/>
  </w:p>
  <w:p w14:paraId="0DC7E26D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624B9" w14:textId="77777777" w:rsidR="00B531D9" w:rsidRPr="003A3E55" w:rsidRDefault="00F73F5C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5FB9EBB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77EBC" w14:paraId="3D254F7D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5CC745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559AE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177EBC" w14:paraId="3D616A12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B673CA2" w14:textId="77777777" w:rsidR="005D4F0E" w:rsidRPr="00674766" w:rsidRDefault="00B40E45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0DF47D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28E04F8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177EBC" w14:paraId="5A9E55C1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D2F156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255A4C0" w14:textId="77777777" w:rsidR="00B531D9" w:rsidRPr="003A3E55" w:rsidRDefault="00F73F5C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G/TBT/N/ECU/480</w:t>
          </w:r>
          <w:bookmarkEnd w:id="43"/>
        </w:p>
      </w:tc>
    </w:tr>
    <w:tr w:rsidR="00177EBC" w14:paraId="1B3C7BE7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74CBEA2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3A0773" w14:textId="7A5D7903" w:rsidR="005D4F0E" w:rsidRPr="00674766" w:rsidRDefault="00F73F5C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11 de junio de 2020</w:t>
          </w:r>
        </w:p>
      </w:tc>
    </w:tr>
    <w:tr w:rsidR="00177EBC" w14:paraId="36004B68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A6A1E70" w14:textId="16335B85" w:rsidR="005D4F0E" w:rsidRPr="00674766" w:rsidRDefault="00F73F5C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B40E45">
            <w:rPr>
              <w:color w:val="FF0000"/>
              <w:szCs w:val="18"/>
            </w:rPr>
            <w:t>4150</w:t>
          </w:r>
          <w:bookmarkStart w:id="48" w:name="_GoBack"/>
          <w:bookmarkEnd w:id="48"/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41EA081" w14:textId="77777777" w:rsidR="005D4F0E" w:rsidRPr="00674766" w:rsidRDefault="00F73F5C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177EBC" w14:paraId="5EE99C31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459A6C1" w14:textId="77777777" w:rsidR="005D4F0E" w:rsidRPr="00674766" w:rsidRDefault="00F73F5C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E5F0903" w14:textId="77777777" w:rsidR="005D4F0E" w:rsidRPr="003A3E55" w:rsidRDefault="00F73F5C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4319F76A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3C3C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AA64DC" w:tentative="1">
      <w:start w:val="1"/>
      <w:numFmt w:val="lowerLetter"/>
      <w:lvlText w:val="%2."/>
      <w:lvlJc w:val="left"/>
      <w:pPr>
        <w:ind w:left="1080" w:hanging="360"/>
      </w:pPr>
    </w:lvl>
    <w:lvl w:ilvl="2" w:tplc="A1E2CB3C" w:tentative="1">
      <w:start w:val="1"/>
      <w:numFmt w:val="lowerRoman"/>
      <w:lvlText w:val="%3."/>
      <w:lvlJc w:val="right"/>
      <w:pPr>
        <w:ind w:left="1800" w:hanging="180"/>
      </w:pPr>
    </w:lvl>
    <w:lvl w:ilvl="3" w:tplc="3BA82AF6" w:tentative="1">
      <w:start w:val="1"/>
      <w:numFmt w:val="decimal"/>
      <w:lvlText w:val="%4."/>
      <w:lvlJc w:val="left"/>
      <w:pPr>
        <w:ind w:left="2520" w:hanging="360"/>
      </w:pPr>
    </w:lvl>
    <w:lvl w:ilvl="4" w:tplc="75B4F90E" w:tentative="1">
      <w:start w:val="1"/>
      <w:numFmt w:val="lowerLetter"/>
      <w:lvlText w:val="%5."/>
      <w:lvlJc w:val="left"/>
      <w:pPr>
        <w:ind w:left="3240" w:hanging="360"/>
      </w:pPr>
    </w:lvl>
    <w:lvl w:ilvl="5" w:tplc="25E8A48A" w:tentative="1">
      <w:start w:val="1"/>
      <w:numFmt w:val="lowerRoman"/>
      <w:lvlText w:val="%6."/>
      <w:lvlJc w:val="right"/>
      <w:pPr>
        <w:ind w:left="3960" w:hanging="180"/>
      </w:pPr>
    </w:lvl>
    <w:lvl w:ilvl="6" w:tplc="CAEC5F02" w:tentative="1">
      <w:start w:val="1"/>
      <w:numFmt w:val="decimal"/>
      <w:lvlText w:val="%7."/>
      <w:lvlJc w:val="left"/>
      <w:pPr>
        <w:ind w:left="4680" w:hanging="360"/>
      </w:pPr>
    </w:lvl>
    <w:lvl w:ilvl="7" w:tplc="4DC0133A" w:tentative="1">
      <w:start w:val="1"/>
      <w:numFmt w:val="lowerLetter"/>
      <w:lvlText w:val="%8."/>
      <w:lvlJc w:val="left"/>
      <w:pPr>
        <w:ind w:left="5400" w:hanging="360"/>
      </w:pPr>
    </w:lvl>
    <w:lvl w:ilvl="8" w:tplc="0AE8A2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7EBC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81171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5CB6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C0C09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0E45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73F5C"/>
    <w:rsid w:val="00F84BAB"/>
    <w:rsid w:val="00F854DF"/>
    <w:rsid w:val="00F916EC"/>
    <w:rsid w:val="00F94181"/>
    <w:rsid w:val="00F94FC2"/>
    <w:rsid w:val="00FA12D4"/>
    <w:rsid w:val="00FA228E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puntocontacto-OTCECU@produccion.gob.ec" TargetMode="External"/><Relationship Id="rId18" Type="http://schemas.openxmlformats.org/officeDocument/2006/relationships/hyperlink" Target="http://www.normalizacion.gob.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jsanchezc@produccion.gob.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cyepez@produccion.gob.e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marino@produccion.gob.ec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s://members.wto.org/crnattachments/2020/TBT/ECU/20_3684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C7FEBA9C.dotm</Template>
  <TotalTime>15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37</cp:revision>
  <dcterms:created xsi:type="dcterms:W3CDTF">2017-07-03T10:42:00Z</dcterms:created>
  <dcterms:modified xsi:type="dcterms:W3CDTF">2020-06-11T12:57:00Z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9a51a6ce-867d-4922-b546-e7510eed311c</vt:lpwstr>
  </property>
  <property fmtid="{D5CDD505-2E9C-101B-9397-08002B2CF9AE}" pid="4" name="WTOCLASSIFICATION">
    <vt:lpwstr>WTO OFFICIAL</vt:lpwstr>
  </property>
</Properties>
</file>